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2FA4A" w14:textId="0DDA34CC" w:rsidR="00701DA3" w:rsidRDefault="00701DA3" w:rsidP="00701DA3">
      <w:pPr>
        <w:ind w:left="2" w:right="130"/>
        <w:jc w:val="center"/>
        <w:rPr>
          <w:b/>
        </w:rPr>
      </w:pPr>
      <w:r>
        <w:rPr>
          <w:b/>
          <w:color w:val="010202"/>
        </w:rPr>
        <w:t>ANEXO</w:t>
      </w:r>
      <w:r>
        <w:rPr>
          <w:b/>
          <w:color w:val="010202"/>
          <w:spacing w:val="-1"/>
        </w:rPr>
        <w:t xml:space="preserve"> </w:t>
      </w:r>
      <w:r w:rsidR="00C33C28">
        <w:rPr>
          <w:b/>
          <w:color w:val="010202"/>
          <w:spacing w:val="-1"/>
        </w:rPr>
        <w:t>B</w:t>
      </w:r>
      <w:bookmarkStart w:id="0" w:name="_GoBack"/>
      <w:bookmarkEnd w:id="0"/>
    </w:p>
    <w:p w14:paraId="22C8AE32" w14:textId="77777777" w:rsidR="00701DA3" w:rsidRDefault="00701DA3" w:rsidP="00701DA3">
      <w:pPr>
        <w:spacing w:before="1"/>
        <w:rPr>
          <w:b/>
        </w:rPr>
      </w:pPr>
    </w:p>
    <w:p w14:paraId="07CF6851" w14:textId="77777777" w:rsidR="00701DA3" w:rsidRDefault="00701DA3" w:rsidP="00701DA3">
      <w:pPr>
        <w:ind w:right="130"/>
        <w:jc w:val="center"/>
        <w:rPr>
          <w:b/>
        </w:rPr>
      </w:pPr>
      <w:r>
        <w:rPr>
          <w:b/>
          <w:color w:val="010202"/>
        </w:rPr>
        <w:t>PLANO</w:t>
      </w:r>
      <w:r>
        <w:rPr>
          <w:b/>
          <w:color w:val="010202"/>
          <w:spacing w:val="-5"/>
        </w:rPr>
        <w:t xml:space="preserve"> </w:t>
      </w:r>
      <w:r>
        <w:rPr>
          <w:b/>
          <w:color w:val="010202"/>
        </w:rPr>
        <w:t>DE</w:t>
      </w:r>
      <w:r>
        <w:rPr>
          <w:b/>
          <w:color w:val="010202"/>
          <w:spacing w:val="-4"/>
        </w:rPr>
        <w:t xml:space="preserve"> </w:t>
      </w:r>
      <w:r>
        <w:rPr>
          <w:b/>
          <w:color w:val="010202"/>
        </w:rPr>
        <w:t>ADEQUAÇÃO</w:t>
      </w:r>
      <w:r>
        <w:rPr>
          <w:b/>
          <w:color w:val="010202"/>
          <w:spacing w:val="-2"/>
        </w:rPr>
        <w:t xml:space="preserve"> </w:t>
      </w:r>
      <w:r>
        <w:rPr>
          <w:b/>
          <w:color w:val="010202"/>
        </w:rPr>
        <w:t>DE</w:t>
      </w:r>
      <w:r>
        <w:rPr>
          <w:b/>
          <w:color w:val="010202"/>
          <w:spacing w:val="-4"/>
        </w:rPr>
        <w:t xml:space="preserve"> </w:t>
      </w:r>
      <w:r>
        <w:rPr>
          <w:b/>
          <w:color w:val="010202"/>
        </w:rPr>
        <w:t>INFRAESTRUTURA E</w:t>
      </w:r>
      <w:r>
        <w:rPr>
          <w:b/>
          <w:color w:val="010202"/>
          <w:spacing w:val="-4"/>
        </w:rPr>
        <w:t xml:space="preserve"> </w:t>
      </w:r>
      <w:r>
        <w:rPr>
          <w:b/>
          <w:color w:val="010202"/>
          <w:spacing w:val="-2"/>
        </w:rPr>
        <w:t>GESTÃO</w:t>
      </w:r>
    </w:p>
    <w:p w14:paraId="3AE1AF16" w14:textId="77777777" w:rsidR="00701DA3" w:rsidRDefault="00701DA3" w:rsidP="00701DA3">
      <w:pPr>
        <w:rPr>
          <w:b/>
        </w:rPr>
      </w:pPr>
    </w:p>
    <w:p w14:paraId="7F06B9A7" w14:textId="77777777" w:rsidR="00701DA3" w:rsidRDefault="00701DA3" w:rsidP="00701DA3">
      <w:pPr>
        <w:ind w:left="2"/>
        <w:rPr>
          <w:i/>
          <w:sz w:val="18"/>
        </w:rPr>
      </w:pPr>
      <w:r>
        <w:rPr>
          <w:i/>
          <w:color w:val="010202"/>
          <w:sz w:val="18"/>
        </w:rPr>
        <w:t>OBS:</w:t>
      </w:r>
      <w:r>
        <w:rPr>
          <w:i/>
          <w:color w:val="010202"/>
          <w:spacing w:val="-6"/>
          <w:sz w:val="18"/>
        </w:rPr>
        <w:t xml:space="preserve"> </w:t>
      </w:r>
      <w:r>
        <w:rPr>
          <w:i/>
          <w:color w:val="010202"/>
          <w:sz w:val="18"/>
        </w:rPr>
        <w:t>Expanda</w:t>
      </w:r>
      <w:r>
        <w:rPr>
          <w:i/>
          <w:color w:val="010202"/>
          <w:spacing w:val="-5"/>
          <w:sz w:val="18"/>
        </w:rPr>
        <w:t xml:space="preserve"> </w:t>
      </w:r>
      <w:r>
        <w:rPr>
          <w:i/>
          <w:color w:val="010202"/>
          <w:sz w:val="18"/>
        </w:rPr>
        <w:t>o</w:t>
      </w:r>
      <w:r>
        <w:rPr>
          <w:i/>
          <w:color w:val="010202"/>
          <w:spacing w:val="-7"/>
          <w:sz w:val="18"/>
        </w:rPr>
        <w:t xml:space="preserve"> </w:t>
      </w:r>
      <w:r>
        <w:rPr>
          <w:i/>
          <w:color w:val="010202"/>
          <w:sz w:val="18"/>
        </w:rPr>
        <w:t>espaço</w:t>
      </w:r>
      <w:r>
        <w:rPr>
          <w:i/>
          <w:color w:val="010202"/>
          <w:spacing w:val="-5"/>
          <w:sz w:val="18"/>
        </w:rPr>
        <w:t xml:space="preserve"> </w:t>
      </w:r>
      <w:r>
        <w:rPr>
          <w:i/>
          <w:color w:val="010202"/>
          <w:sz w:val="18"/>
        </w:rPr>
        <w:t>destinado</w:t>
      </w:r>
      <w:r>
        <w:rPr>
          <w:i/>
          <w:color w:val="010202"/>
          <w:spacing w:val="-7"/>
          <w:sz w:val="18"/>
        </w:rPr>
        <w:t xml:space="preserve"> </w:t>
      </w:r>
      <w:r>
        <w:rPr>
          <w:i/>
          <w:color w:val="010202"/>
          <w:sz w:val="18"/>
        </w:rPr>
        <w:t>a</w:t>
      </w:r>
      <w:r>
        <w:rPr>
          <w:i/>
          <w:color w:val="010202"/>
          <w:spacing w:val="-6"/>
          <w:sz w:val="18"/>
        </w:rPr>
        <w:t xml:space="preserve"> </w:t>
      </w:r>
      <w:r>
        <w:rPr>
          <w:i/>
          <w:color w:val="010202"/>
          <w:sz w:val="18"/>
        </w:rPr>
        <w:t>cada</w:t>
      </w:r>
      <w:r>
        <w:rPr>
          <w:i/>
          <w:color w:val="010202"/>
          <w:spacing w:val="-7"/>
          <w:sz w:val="18"/>
        </w:rPr>
        <w:t xml:space="preserve"> </w:t>
      </w:r>
      <w:r>
        <w:rPr>
          <w:i/>
          <w:color w:val="010202"/>
          <w:sz w:val="18"/>
        </w:rPr>
        <w:t>item</w:t>
      </w:r>
      <w:r>
        <w:rPr>
          <w:i/>
          <w:color w:val="010202"/>
          <w:spacing w:val="-7"/>
          <w:sz w:val="18"/>
        </w:rPr>
        <w:t xml:space="preserve"> </w:t>
      </w:r>
      <w:r>
        <w:rPr>
          <w:i/>
          <w:color w:val="010202"/>
          <w:sz w:val="18"/>
        </w:rPr>
        <w:t>abaixo</w:t>
      </w:r>
      <w:r>
        <w:rPr>
          <w:i/>
          <w:color w:val="010202"/>
          <w:spacing w:val="-5"/>
          <w:sz w:val="18"/>
        </w:rPr>
        <w:t xml:space="preserve"> </w:t>
      </w:r>
      <w:r>
        <w:rPr>
          <w:i/>
          <w:color w:val="010202"/>
          <w:sz w:val="18"/>
        </w:rPr>
        <w:t>para</w:t>
      </w:r>
      <w:r>
        <w:rPr>
          <w:i/>
          <w:color w:val="010202"/>
          <w:spacing w:val="-7"/>
          <w:sz w:val="18"/>
        </w:rPr>
        <w:t xml:space="preserve"> </w:t>
      </w:r>
      <w:r>
        <w:rPr>
          <w:i/>
          <w:color w:val="010202"/>
          <w:sz w:val="18"/>
        </w:rPr>
        <w:t>adequar</w:t>
      </w:r>
      <w:r>
        <w:rPr>
          <w:i/>
          <w:color w:val="010202"/>
          <w:spacing w:val="-7"/>
          <w:sz w:val="18"/>
        </w:rPr>
        <w:t xml:space="preserve"> </w:t>
      </w:r>
      <w:r>
        <w:rPr>
          <w:i/>
          <w:color w:val="010202"/>
          <w:sz w:val="18"/>
        </w:rPr>
        <w:t>à</w:t>
      </w:r>
      <w:r>
        <w:rPr>
          <w:i/>
          <w:color w:val="010202"/>
          <w:spacing w:val="-6"/>
          <w:sz w:val="18"/>
        </w:rPr>
        <w:t xml:space="preserve"> </w:t>
      </w:r>
      <w:r>
        <w:rPr>
          <w:i/>
          <w:color w:val="010202"/>
          <w:sz w:val="18"/>
        </w:rPr>
        <w:t>sua</w:t>
      </w:r>
      <w:r>
        <w:rPr>
          <w:i/>
          <w:color w:val="010202"/>
          <w:spacing w:val="-7"/>
          <w:sz w:val="18"/>
        </w:rPr>
        <w:t xml:space="preserve"> </w:t>
      </w:r>
      <w:r>
        <w:rPr>
          <w:i/>
          <w:color w:val="010202"/>
          <w:sz w:val="18"/>
        </w:rPr>
        <w:t>resposta.</w:t>
      </w:r>
      <w:r>
        <w:rPr>
          <w:i/>
          <w:color w:val="010202"/>
          <w:spacing w:val="2"/>
          <w:sz w:val="18"/>
        </w:rPr>
        <w:t xml:space="preserve"> </w:t>
      </w:r>
      <w:r>
        <w:rPr>
          <w:i/>
          <w:color w:val="010202"/>
          <w:sz w:val="18"/>
        </w:rPr>
        <w:t>Limitar</w:t>
      </w:r>
      <w:r>
        <w:rPr>
          <w:i/>
          <w:color w:val="010202"/>
          <w:spacing w:val="-5"/>
          <w:sz w:val="18"/>
        </w:rPr>
        <w:t xml:space="preserve"> </w:t>
      </w:r>
      <w:r>
        <w:rPr>
          <w:i/>
          <w:color w:val="010202"/>
          <w:sz w:val="18"/>
        </w:rPr>
        <w:t>o</w:t>
      </w:r>
      <w:r>
        <w:rPr>
          <w:i/>
          <w:color w:val="010202"/>
          <w:spacing w:val="-6"/>
          <w:sz w:val="18"/>
        </w:rPr>
        <w:t xml:space="preserve"> </w:t>
      </w:r>
      <w:r>
        <w:rPr>
          <w:i/>
          <w:color w:val="010202"/>
          <w:sz w:val="18"/>
        </w:rPr>
        <w:t>documento</w:t>
      </w:r>
      <w:r>
        <w:rPr>
          <w:i/>
          <w:color w:val="010202"/>
          <w:spacing w:val="-4"/>
          <w:sz w:val="18"/>
        </w:rPr>
        <w:t xml:space="preserve"> </w:t>
      </w:r>
      <w:r>
        <w:rPr>
          <w:i/>
          <w:color w:val="010202"/>
          <w:sz w:val="18"/>
        </w:rPr>
        <w:t>a</w:t>
      </w:r>
      <w:r>
        <w:rPr>
          <w:i/>
          <w:color w:val="010202"/>
          <w:spacing w:val="-6"/>
          <w:sz w:val="18"/>
        </w:rPr>
        <w:t xml:space="preserve"> </w:t>
      </w:r>
      <w:r>
        <w:rPr>
          <w:i/>
          <w:color w:val="010202"/>
          <w:sz w:val="18"/>
        </w:rPr>
        <w:t>30</w:t>
      </w:r>
      <w:r>
        <w:rPr>
          <w:i/>
          <w:color w:val="010202"/>
          <w:spacing w:val="-6"/>
          <w:sz w:val="18"/>
        </w:rPr>
        <w:t xml:space="preserve"> </w:t>
      </w:r>
      <w:r>
        <w:rPr>
          <w:i/>
          <w:color w:val="010202"/>
          <w:spacing w:val="-2"/>
          <w:sz w:val="18"/>
        </w:rPr>
        <w:t>páginas.</w:t>
      </w:r>
    </w:p>
    <w:tbl>
      <w:tblPr>
        <w:tblStyle w:val="TableNormal"/>
        <w:tblW w:w="9915" w:type="dxa"/>
        <w:tblInd w:w="12" w:type="dxa"/>
        <w:tblBorders>
          <w:top w:val="single" w:sz="4" w:space="0" w:color="010202"/>
          <w:left w:val="single" w:sz="4" w:space="0" w:color="010202"/>
          <w:bottom w:val="single" w:sz="4" w:space="0" w:color="010202"/>
          <w:right w:val="single" w:sz="4" w:space="0" w:color="010202"/>
          <w:insideH w:val="single" w:sz="4" w:space="0" w:color="010202"/>
          <w:insideV w:val="single" w:sz="4" w:space="0" w:color="010202"/>
        </w:tblBorders>
        <w:tblLayout w:type="fixed"/>
        <w:tblLook w:val="01E0" w:firstRow="1" w:lastRow="1" w:firstColumn="1" w:lastColumn="1" w:noHBand="0" w:noVBand="0"/>
      </w:tblPr>
      <w:tblGrid>
        <w:gridCol w:w="2547"/>
        <w:gridCol w:w="7368"/>
      </w:tblGrid>
      <w:tr w:rsidR="00701DA3" w14:paraId="558279FC" w14:textId="77777777" w:rsidTr="000C48FB">
        <w:trPr>
          <w:trHeight w:val="758"/>
        </w:trPr>
        <w:tc>
          <w:tcPr>
            <w:tcW w:w="9915" w:type="dxa"/>
            <w:gridSpan w:val="2"/>
            <w:shd w:val="clear" w:color="auto" w:fill="BDBCBD"/>
          </w:tcPr>
          <w:p w14:paraId="400D33A1" w14:textId="77777777" w:rsidR="00701DA3" w:rsidRDefault="00701DA3" w:rsidP="00701DA3">
            <w:pPr>
              <w:pStyle w:val="TableParagraph"/>
              <w:tabs>
                <w:tab w:val="left" w:pos="552"/>
                <w:tab w:val="left" w:pos="2591"/>
                <w:tab w:val="left" w:pos="3620"/>
                <w:tab w:val="left" w:pos="4178"/>
                <w:tab w:val="left" w:pos="5878"/>
                <w:tab w:val="left" w:pos="6451"/>
                <w:tab w:val="left" w:pos="8738"/>
                <w:tab w:val="left" w:pos="9506"/>
              </w:tabs>
              <w:ind w:left="144" w:right="88"/>
              <w:jc w:val="both"/>
              <w:rPr>
                <w:i/>
              </w:rPr>
            </w:pPr>
            <w:r>
              <w:rPr>
                <w:b/>
                <w:color w:val="010202"/>
                <w:spacing w:val="-6"/>
              </w:rPr>
              <w:t>1.</w:t>
            </w:r>
            <w:r>
              <w:rPr>
                <w:b/>
                <w:color w:val="010202"/>
              </w:rPr>
              <w:tab/>
            </w:r>
            <w:r>
              <w:rPr>
                <w:b/>
                <w:color w:val="010202"/>
                <w:spacing w:val="-2"/>
              </w:rPr>
              <w:t xml:space="preserve">APRESENTAR PLANO </w:t>
            </w:r>
            <w:r>
              <w:rPr>
                <w:b/>
                <w:color w:val="010202"/>
                <w:spacing w:val="-6"/>
              </w:rPr>
              <w:t xml:space="preserve">DE </w:t>
            </w:r>
            <w:r>
              <w:rPr>
                <w:b/>
                <w:color w:val="010202"/>
                <w:spacing w:val="-2"/>
              </w:rPr>
              <w:t xml:space="preserve">ADEQUAÇÃO </w:t>
            </w:r>
            <w:r>
              <w:rPr>
                <w:b/>
                <w:color w:val="010202"/>
                <w:spacing w:val="-6"/>
              </w:rPr>
              <w:t xml:space="preserve">DA </w:t>
            </w:r>
            <w:r>
              <w:rPr>
                <w:b/>
                <w:color w:val="010202"/>
                <w:spacing w:val="-2"/>
              </w:rPr>
              <w:t xml:space="preserve">INFRAESTRUTURA </w:t>
            </w:r>
            <w:r>
              <w:rPr>
                <w:b/>
                <w:color w:val="010202"/>
                <w:spacing w:val="-4"/>
              </w:rPr>
              <w:t xml:space="preserve">COM </w:t>
            </w:r>
            <w:r>
              <w:rPr>
                <w:b/>
                <w:color w:val="010202"/>
                <w:spacing w:val="-6"/>
              </w:rPr>
              <w:t xml:space="preserve">AS </w:t>
            </w:r>
            <w:r>
              <w:rPr>
                <w:b/>
                <w:color w:val="010202"/>
              </w:rPr>
              <w:t xml:space="preserve">CARACTERÍSTICAS E AVALIAÇÃO DO ESPAÇO FÍSICO E DEMANDAS DO AMBIENTE, </w:t>
            </w:r>
            <w:r>
              <w:rPr>
                <w:i/>
                <w:color w:val="010202"/>
              </w:rPr>
              <w:t>Exemplo:</w:t>
            </w:r>
            <w:r>
              <w:rPr>
                <w:i/>
                <w:color w:val="010202"/>
                <w:spacing w:val="-3"/>
              </w:rPr>
              <w:t xml:space="preserve"> </w:t>
            </w:r>
            <w:r>
              <w:rPr>
                <w:i/>
                <w:color w:val="010202"/>
              </w:rPr>
              <w:t>temperatura</w:t>
            </w:r>
            <w:r>
              <w:rPr>
                <w:i/>
                <w:color w:val="010202"/>
                <w:spacing w:val="55"/>
              </w:rPr>
              <w:t xml:space="preserve"> </w:t>
            </w:r>
            <w:r>
              <w:rPr>
                <w:i/>
                <w:color w:val="010202"/>
              </w:rPr>
              <w:t>umidade</w:t>
            </w:r>
            <w:r>
              <w:rPr>
                <w:i/>
                <w:color w:val="010202"/>
                <w:spacing w:val="57"/>
              </w:rPr>
              <w:t xml:space="preserve"> </w:t>
            </w:r>
            <w:r>
              <w:rPr>
                <w:i/>
                <w:color w:val="010202"/>
              </w:rPr>
              <w:t>energia</w:t>
            </w:r>
            <w:r>
              <w:rPr>
                <w:i/>
                <w:color w:val="010202"/>
                <w:spacing w:val="-3"/>
              </w:rPr>
              <w:t xml:space="preserve"> </w:t>
            </w:r>
            <w:r>
              <w:rPr>
                <w:i/>
                <w:color w:val="010202"/>
              </w:rPr>
              <w:t>elétrica</w:t>
            </w:r>
            <w:r>
              <w:rPr>
                <w:i/>
                <w:color w:val="010202"/>
                <w:spacing w:val="-3"/>
              </w:rPr>
              <w:t xml:space="preserve"> </w:t>
            </w:r>
            <w:r>
              <w:rPr>
                <w:i/>
                <w:color w:val="010202"/>
              </w:rPr>
              <w:t>e</w:t>
            </w:r>
            <w:r>
              <w:rPr>
                <w:i/>
                <w:color w:val="010202"/>
                <w:spacing w:val="-3"/>
              </w:rPr>
              <w:t xml:space="preserve"> </w:t>
            </w:r>
            <w:r>
              <w:rPr>
                <w:i/>
                <w:color w:val="010202"/>
                <w:spacing w:val="-2"/>
              </w:rPr>
              <w:t>hidráulica</w:t>
            </w:r>
          </w:p>
        </w:tc>
      </w:tr>
      <w:tr w:rsidR="00701DA3" w14:paraId="3D7E928B" w14:textId="77777777" w:rsidTr="000C48FB">
        <w:trPr>
          <w:trHeight w:val="1701"/>
        </w:trPr>
        <w:tc>
          <w:tcPr>
            <w:tcW w:w="9915" w:type="dxa"/>
            <w:gridSpan w:val="2"/>
          </w:tcPr>
          <w:p w14:paraId="098E91DD" w14:textId="77777777" w:rsidR="00701DA3" w:rsidRDefault="00701DA3" w:rsidP="000B6711">
            <w:pPr>
              <w:pStyle w:val="TableParagraph"/>
              <w:ind w:left="127"/>
              <w:rPr>
                <w:rFonts w:ascii="Times New Roman"/>
                <w:sz w:val="20"/>
              </w:rPr>
            </w:pPr>
          </w:p>
        </w:tc>
      </w:tr>
      <w:tr w:rsidR="00701DA3" w14:paraId="1CD63E1E" w14:textId="77777777" w:rsidTr="000C48FB">
        <w:trPr>
          <w:trHeight w:val="254"/>
        </w:trPr>
        <w:tc>
          <w:tcPr>
            <w:tcW w:w="9915" w:type="dxa"/>
            <w:gridSpan w:val="2"/>
          </w:tcPr>
          <w:p w14:paraId="3BC8AE5F" w14:textId="77777777" w:rsidR="00701DA3" w:rsidRDefault="00701DA3" w:rsidP="0011765B">
            <w:pPr>
              <w:pStyle w:val="TableParagraph"/>
              <w:tabs>
                <w:tab w:val="left" w:pos="818"/>
              </w:tabs>
              <w:spacing w:line="234" w:lineRule="exact"/>
              <w:rPr>
                <w:rFonts w:ascii="Arial MT" w:hAnsi="Arial MT"/>
              </w:rPr>
            </w:pPr>
            <w:r>
              <w:rPr>
                <w:rFonts w:ascii="Arial MT" w:hAnsi="Arial MT"/>
                <w:color w:val="010202"/>
                <w:spacing w:val="-4"/>
              </w:rPr>
              <w:t>1.1.</w:t>
            </w:r>
            <w:r>
              <w:rPr>
                <w:rFonts w:ascii="Arial MT" w:hAnsi="Arial MT"/>
                <w:color w:val="010202"/>
              </w:rPr>
              <w:tab/>
              <w:t>Inserir</w:t>
            </w:r>
            <w:r>
              <w:rPr>
                <w:rFonts w:ascii="Arial MT" w:hAnsi="Arial MT"/>
                <w:color w:val="010202"/>
                <w:spacing w:val="-6"/>
              </w:rPr>
              <w:t xml:space="preserve"> </w:t>
            </w:r>
            <w:r>
              <w:rPr>
                <w:rFonts w:ascii="Arial MT" w:hAnsi="Arial MT"/>
                <w:color w:val="010202"/>
              </w:rPr>
              <w:t>fotos</w:t>
            </w:r>
            <w:r>
              <w:rPr>
                <w:rFonts w:ascii="Arial MT" w:hAnsi="Arial MT"/>
                <w:color w:val="010202"/>
                <w:spacing w:val="-5"/>
              </w:rPr>
              <w:t xml:space="preserve"> </w:t>
            </w:r>
            <w:r>
              <w:rPr>
                <w:rFonts w:ascii="Arial MT" w:hAnsi="Arial MT"/>
                <w:color w:val="010202"/>
              </w:rPr>
              <w:t>do</w:t>
            </w:r>
            <w:r>
              <w:rPr>
                <w:rFonts w:ascii="Arial MT" w:hAnsi="Arial MT"/>
                <w:color w:val="010202"/>
                <w:spacing w:val="-2"/>
              </w:rPr>
              <w:t xml:space="preserve"> </w:t>
            </w:r>
            <w:r>
              <w:rPr>
                <w:rFonts w:ascii="Arial MT" w:hAnsi="Arial MT"/>
                <w:color w:val="010202"/>
              </w:rPr>
              <w:t>espaço</w:t>
            </w:r>
            <w:r>
              <w:rPr>
                <w:rFonts w:ascii="Arial MT" w:hAnsi="Arial MT"/>
                <w:color w:val="010202"/>
                <w:spacing w:val="-5"/>
              </w:rPr>
              <w:t xml:space="preserve"> </w:t>
            </w:r>
            <w:r>
              <w:rPr>
                <w:rFonts w:ascii="Arial MT" w:hAnsi="Arial MT"/>
                <w:color w:val="010202"/>
              </w:rPr>
              <w:t>físico</w:t>
            </w:r>
            <w:r>
              <w:rPr>
                <w:rFonts w:ascii="Arial MT" w:hAnsi="Arial MT"/>
                <w:color w:val="010202"/>
                <w:spacing w:val="-2"/>
              </w:rPr>
              <w:t xml:space="preserve"> </w:t>
            </w:r>
            <w:r>
              <w:rPr>
                <w:rFonts w:ascii="Arial MT" w:hAnsi="Arial MT"/>
                <w:color w:val="010202"/>
              </w:rPr>
              <w:t>destinado</w:t>
            </w:r>
            <w:r>
              <w:rPr>
                <w:rFonts w:ascii="Arial MT" w:hAnsi="Arial MT"/>
                <w:color w:val="010202"/>
                <w:spacing w:val="-2"/>
              </w:rPr>
              <w:t xml:space="preserve"> </w:t>
            </w:r>
            <w:r>
              <w:rPr>
                <w:rFonts w:ascii="Arial MT" w:hAnsi="Arial MT"/>
                <w:color w:val="010202"/>
              </w:rPr>
              <w:t>à</w:t>
            </w:r>
            <w:r>
              <w:rPr>
                <w:rFonts w:ascii="Arial MT" w:hAnsi="Arial MT"/>
                <w:color w:val="010202"/>
                <w:spacing w:val="-5"/>
              </w:rPr>
              <w:t xml:space="preserve"> </w:t>
            </w:r>
            <w:r>
              <w:rPr>
                <w:rFonts w:ascii="Arial MT" w:hAnsi="Arial MT"/>
                <w:color w:val="010202"/>
              </w:rPr>
              <w:t>instalação</w:t>
            </w:r>
            <w:r>
              <w:rPr>
                <w:rFonts w:ascii="Arial MT" w:hAnsi="Arial MT"/>
                <w:color w:val="010202"/>
                <w:spacing w:val="-2"/>
              </w:rPr>
              <w:t xml:space="preserve"> </w:t>
            </w:r>
            <w:r>
              <w:rPr>
                <w:rFonts w:ascii="Arial MT" w:hAnsi="Arial MT"/>
                <w:color w:val="010202"/>
              </w:rPr>
              <w:t>do</w:t>
            </w:r>
            <w:r>
              <w:rPr>
                <w:rFonts w:ascii="Arial MT" w:hAnsi="Arial MT"/>
                <w:color w:val="010202"/>
                <w:spacing w:val="-2"/>
              </w:rPr>
              <w:t xml:space="preserve"> </w:t>
            </w:r>
            <w:r>
              <w:rPr>
                <w:rFonts w:ascii="Arial MT" w:hAnsi="Arial MT"/>
                <w:color w:val="010202"/>
              </w:rPr>
              <w:t>laboratório</w:t>
            </w:r>
            <w:r>
              <w:rPr>
                <w:rFonts w:ascii="Arial MT" w:hAnsi="Arial MT"/>
                <w:color w:val="010202"/>
                <w:spacing w:val="-4"/>
              </w:rPr>
              <w:t xml:space="preserve"> </w:t>
            </w:r>
            <w:r>
              <w:rPr>
                <w:rFonts w:ascii="Arial MT" w:hAnsi="Arial MT"/>
                <w:color w:val="010202"/>
                <w:spacing w:val="-2"/>
              </w:rPr>
              <w:t>multilab</w:t>
            </w:r>
          </w:p>
        </w:tc>
      </w:tr>
      <w:tr w:rsidR="00701DA3" w14:paraId="11585A51" w14:textId="77777777" w:rsidTr="000C48FB">
        <w:trPr>
          <w:trHeight w:val="1702"/>
        </w:trPr>
        <w:tc>
          <w:tcPr>
            <w:tcW w:w="9915" w:type="dxa"/>
            <w:gridSpan w:val="2"/>
          </w:tcPr>
          <w:p w14:paraId="6219C2F0" w14:textId="77777777" w:rsidR="00701DA3" w:rsidRDefault="00701DA3" w:rsidP="000B6711">
            <w:pPr>
              <w:pStyle w:val="TableParagraph"/>
              <w:ind w:left="127"/>
              <w:rPr>
                <w:rFonts w:ascii="Times New Roman"/>
                <w:sz w:val="20"/>
              </w:rPr>
            </w:pPr>
          </w:p>
        </w:tc>
      </w:tr>
      <w:tr w:rsidR="00701DA3" w14:paraId="20E10211" w14:textId="77777777" w:rsidTr="000C48FB">
        <w:trPr>
          <w:trHeight w:val="506"/>
        </w:trPr>
        <w:tc>
          <w:tcPr>
            <w:tcW w:w="9915" w:type="dxa"/>
            <w:gridSpan w:val="2"/>
            <w:shd w:val="clear" w:color="auto" w:fill="BDBCBD"/>
          </w:tcPr>
          <w:p w14:paraId="058D82D6" w14:textId="77777777" w:rsidR="00701DA3" w:rsidRDefault="00701DA3" w:rsidP="00701DA3">
            <w:pPr>
              <w:pStyle w:val="TableParagraph"/>
              <w:tabs>
                <w:tab w:val="left" w:pos="552"/>
              </w:tabs>
              <w:spacing w:line="252" w:lineRule="exact"/>
              <w:ind w:left="144" w:right="94"/>
              <w:jc w:val="both"/>
              <w:rPr>
                <w:b/>
              </w:rPr>
            </w:pPr>
            <w:r>
              <w:rPr>
                <w:b/>
                <w:color w:val="010202"/>
                <w:spacing w:val="-6"/>
              </w:rPr>
              <w:t>2.</w:t>
            </w:r>
            <w:r>
              <w:rPr>
                <w:b/>
                <w:color w:val="010202"/>
              </w:rPr>
              <w:tab/>
              <w:t>APRESENTAR SISTEMA</w:t>
            </w:r>
            <w:r>
              <w:rPr>
                <w:b/>
                <w:color w:val="010202"/>
                <w:spacing w:val="27"/>
              </w:rPr>
              <w:t xml:space="preserve"> </w:t>
            </w:r>
            <w:r>
              <w:rPr>
                <w:b/>
                <w:color w:val="010202"/>
              </w:rPr>
              <w:t>DE GESTÃO PARA ACOMPANHAMENTO E ATENDIMENTO AOS USUÁRIOS</w:t>
            </w:r>
          </w:p>
        </w:tc>
      </w:tr>
      <w:tr w:rsidR="00701DA3" w14:paraId="2424FFB1" w14:textId="77777777" w:rsidTr="000C48FB">
        <w:trPr>
          <w:trHeight w:val="1699"/>
        </w:trPr>
        <w:tc>
          <w:tcPr>
            <w:tcW w:w="9915" w:type="dxa"/>
            <w:gridSpan w:val="2"/>
          </w:tcPr>
          <w:p w14:paraId="73191419" w14:textId="77777777" w:rsidR="00701DA3" w:rsidRDefault="00701DA3" w:rsidP="000B6711">
            <w:pPr>
              <w:pStyle w:val="TableParagraph"/>
              <w:ind w:left="127"/>
              <w:rPr>
                <w:rFonts w:ascii="Times New Roman"/>
                <w:sz w:val="20"/>
              </w:rPr>
            </w:pPr>
          </w:p>
        </w:tc>
      </w:tr>
      <w:tr w:rsidR="00701DA3" w14:paraId="3D970B4F" w14:textId="77777777" w:rsidTr="000C48FB">
        <w:trPr>
          <w:trHeight w:val="760"/>
        </w:trPr>
        <w:tc>
          <w:tcPr>
            <w:tcW w:w="9915" w:type="dxa"/>
            <w:gridSpan w:val="2"/>
            <w:shd w:val="clear" w:color="auto" w:fill="BDBCBD"/>
          </w:tcPr>
          <w:p w14:paraId="3A71DF79" w14:textId="77777777" w:rsidR="00701DA3" w:rsidRDefault="00701DA3" w:rsidP="00701DA3">
            <w:pPr>
              <w:pStyle w:val="TableParagraph"/>
              <w:tabs>
                <w:tab w:val="left" w:pos="705"/>
              </w:tabs>
              <w:spacing w:line="252" w:lineRule="exact"/>
              <w:ind w:right="92"/>
              <w:jc w:val="both"/>
              <w:rPr>
                <w:b/>
              </w:rPr>
            </w:pPr>
            <w:r>
              <w:rPr>
                <w:b/>
                <w:color w:val="010202"/>
              </w:rPr>
              <w:t>3.</w:t>
            </w:r>
            <w:r>
              <w:rPr>
                <w:b/>
                <w:color w:val="010202"/>
              </w:rPr>
              <w:tab/>
              <w:t>APRESENTAR PLANO DE MANUTENÇÃO, CUJAS DESPESAS DEVERÃO SER ASSEGURADAS PELA IES PARA GARANTIR O PERFEITO FUNCIONAMENTO DOS EQUIPAMENTOS ADQUIRIDOS</w:t>
            </w:r>
          </w:p>
        </w:tc>
      </w:tr>
      <w:tr w:rsidR="00701DA3" w14:paraId="31A24ACA" w14:textId="77777777" w:rsidTr="000C48FB">
        <w:trPr>
          <w:trHeight w:val="1701"/>
        </w:trPr>
        <w:tc>
          <w:tcPr>
            <w:tcW w:w="9915" w:type="dxa"/>
            <w:gridSpan w:val="2"/>
          </w:tcPr>
          <w:p w14:paraId="6699B42F" w14:textId="77777777" w:rsidR="00701DA3" w:rsidRDefault="00701DA3" w:rsidP="000B6711">
            <w:pPr>
              <w:pStyle w:val="TableParagraph"/>
              <w:ind w:left="127"/>
              <w:rPr>
                <w:rFonts w:ascii="Times New Roman"/>
                <w:sz w:val="20"/>
              </w:rPr>
            </w:pPr>
          </w:p>
        </w:tc>
      </w:tr>
      <w:tr w:rsidR="00701DA3" w14:paraId="5B8AE5DE" w14:textId="77777777" w:rsidTr="000C48FB">
        <w:trPr>
          <w:trHeight w:val="251"/>
        </w:trPr>
        <w:tc>
          <w:tcPr>
            <w:tcW w:w="9915" w:type="dxa"/>
            <w:gridSpan w:val="2"/>
            <w:shd w:val="clear" w:color="auto" w:fill="BDBCBD"/>
          </w:tcPr>
          <w:p w14:paraId="3A1BE772" w14:textId="77777777" w:rsidR="00701DA3" w:rsidRDefault="00701DA3" w:rsidP="00701DA3">
            <w:pPr>
              <w:pStyle w:val="TableParagraph"/>
              <w:tabs>
                <w:tab w:val="left" w:pos="552"/>
              </w:tabs>
              <w:spacing w:line="232" w:lineRule="exact"/>
              <w:ind w:left="144"/>
              <w:rPr>
                <w:b/>
              </w:rPr>
            </w:pPr>
            <w:r>
              <w:rPr>
                <w:b/>
                <w:color w:val="010202"/>
                <w:spacing w:val="-5"/>
              </w:rPr>
              <w:t>4.</w:t>
            </w:r>
            <w:r>
              <w:rPr>
                <w:b/>
                <w:color w:val="010202"/>
              </w:rPr>
              <w:tab/>
              <w:t>INFORMAR</w:t>
            </w:r>
            <w:r>
              <w:rPr>
                <w:b/>
                <w:color w:val="010202"/>
                <w:spacing w:val="-10"/>
              </w:rPr>
              <w:t xml:space="preserve"> </w:t>
            </w:r>
            <w:r>
              <w:rPr>
                <w:b/>
                <w:color w:val="010202"/>
              </w:rPr>
              <w:t>GRUPOS</w:t>
            </w:r>
            <w:r>
              <w:rPr>
                <w:b/>
                <w:color w:val="010202"/>
                <w:spacing w:val="-7"/>
              </w:rPr>
              <w:t xml:space="preserve"> </w:t>
            </w:r>
            <w:r>
              <w:rPr>
                <w:b/>
                <w:color w:val="010202"/>
              </w:rPr>
              <w:t>E</w:t>
            </w:r>
            <w:r>
              <w:rPr>
                <w:b/>
                <w:color w:val="010202"/>
                <w:spacing w:val="-8"/>
              </w:rPr>
              <w:t xml:space="preserve"> </w:t>
            </w:r>
            <w:r>
              <w:rPr>
                <w:b/>
                <w:color w:val="010202"/>
              </w:rPr>
              <w:t>PESQUISAS</w:t>
            </w:r>
            <w:r>
              <w:rPr>
                <w:b/>
                <w:color w:val="010202"/>
                <w:spacing w:val="-7"/>
              </w:rPr>
              <w:t xml:space="preserve"> </w:t>
            </w:r>
            <w:r>
              <w:rPr>
                <w:b/>
                <w:color w:val="010202"/>
              </w:rPr>
              <w:t>CONTEMPLADAS</w:t>
            </w:r>
            <w:r>
              <w:rPr>
                <w:b/>
                <w:color w:val="010202"/>
                <w:spacing w:val="-8"/>
              </w:rPr>
              <w:t xml:space="preserve"> </w:t>
            </w:r>
            <w:r>
              <w:rPr>
                <w:b/>
                <w:color w:val="010202"/>
              </w:rPr>
              <w:t>NO</w:t>
            </w:r>
            <w:r>
              <w:rPr>
                <w:b/>
                <w:color w:val="010202"/>
                <w:spacing w:val="-7"/>
              </w:rPr>
              <w:t xml:space="preserve"> </w:t>
            </w:r>
            <w:r>
              <w:rPr>
                <w:b/>
                <w:color w:val="010202"/>
              </w:rPr>
              <w:t>AMBIENTE</w:t>
            </w:r>
            <w:r>
              <w:rPr>
                <w:b/>
                <w:color w:val="010202"/>
                <w:spacing w:val="-9"/>
              </w:rPr>
              <w:t xml:space="preserve"> </w:t>
            </w:r>
            <w:r>
              <w:rPr>
                <w:b/>
                <w:color w:val="010202"/>
                <w:spacing w:val="-2"/>
              </w:rPr>
              <w:t>MULTIUSUÁRIO</w:t>
            </w:r>
          </w:p>
        </w:tc>
      </w:tr>
      <w:tr w:rsidR="00701DA3" w14:paraId="191D03F7" w14:textId="77777777" w:rsidTr="000C48FB">
        <w:trPr>
          <w:trHeight w:val="1702"/>
        </w:trPr>
        <w:tc>
          <w:tcPr>
            <w:tcW w:w="9915" w:type="dxa"/>
            <w:gridSpan w:val="2"/>
          </w:tcPr>
          <w:p w14:paraId="7AA14D3D" w14:textId="77777777" w:rsidR="00701DA3" w:rsidRDefault="00701DA3" w:rsidP="000B6711">
            <w:pPr>
              <w:pStyle w:val="TableParagraph"/>
              <w:ind w:left="127"/>
              <w:rPr>
                <w:rFonts w:ascii="Times New Roman"/>
                <w:sz w:val="20"/>
              </w:rPr>
            </w:pPr>
          </w:p>
        </w:tc>
      </w:tr>
      <w:tr w:rsidR="00701DA3" w14:paraId="3E830AF5" w14:textId="77777777" w:rsidTr="000C48FB">
        <w:trPr>
          <w:trHeight w:val="323"/>
        </w:trPr>
        <w:tc>
          <w:tcPr>
            <w:tcW w:w="9915" w:type="dxa"/>
            <w:gridSpan w:val="2"/>
            <w:shd w:val="clear" w:color="auto" w:fill="BDBCBD"/>
          </w:tcPr>
          <w:p w14:paraId="092DD64D" w14:textId="77777777" w:rsidR="00701DA3" w:rsidRDefault="00701DA3" w:rsidP="00701DA3">
            <w:pPr>
              <w:pStyle w:val="TableParagraph"/>
              <w:tabs>
                <w:tab w:val="left" w:pos="552"/>
              </w:tabs>
              <w:rPr>
                <w:b/>
              </w:rPr>
            </w:pPr>
            <w:r>
              <w:rPr>
                <w:b/>
                <w:color w:val="010202"/>
                <w:spacing w:val="-5"/>
              </w:rPr>
              <w:t>5.</w:t>
            </w:r>
            <w:r>
              <w:rPr>
                <w:b/>
                <w:color w:val="010202"/>
              </w:rPr>
              <w:tab/>
              <w:t>INFORMAR</w:t>
            </w:r>
            <w:r>
              <w:rPr>
                <w:b/>
                <w:color w:val="010202"/>
                <w:spacing w:val="-6"/>
              </w:rPr>
              <w:t xml:space="preserve"> </w:t>
            </w:r>
            <w:r>
              <w:rPr>
                <w:b/>
                <w:color w:val="010202"/>
              </w:rPr>
              <w:t>SE</w:t>
            </w:r>
            <w:r>
              <w:rPr>
                <w:b/>
                <w:color w:val="010202"/>
                <w:spacing w:val="-3"/>
              </w:rPr>
              <w:t xml:space="preserve"> </w:t>
            </w:r>
            <w:r>
              <w:rPr>
                <w:b/>
                <w:color w:val="010202"/>
              </w:rPr>
              <w:t>A IES</w:t>
            </w:r>
            <w:r>
              <w:rPr>
                <w:b/>
                <w:color w:val="010202"/>
                <w:spacing w:val="-1"/>
              </w:rPr>
              <w:t xml:space="preserve"> </w:t>
            </w:r>
            <w:r>
              <w:rPr>
                <w:b/>
                <w:color w:val="010202"/>
              </w:rPr>
              <w:t>DISPÕE</w:t>
            </w:r>
            <w:r>
              <w:rPr>
                <w:b/>
                <w:color w:val="010202"/>
                <w:spacing w:val="-1"/>
              </w:rPr>
              <w:t xml:space="preserve"> </w:t>
            </w:r>
            <w:r>
              <w:rPr>
                <w:b/>
                <w:color w:val="010202"/>
              </w:rPr>
              <w:t>DE</w:t>
            </w:r>
            <w:r>
              <w:rPr>
                <w:b/>
                <w:color w:val="010202"/>
                <w:spacing w:val="-1"/>
              </w:rPr>
              <w:t xml:space="preserve"> </w:t>
            </w:r>
            <w:r>
              <w:rPr>
                <w:b/>
                <w:color w:val="010202"/>
              </w:rPr>
              <w:t>LABORATÓRIOS</w:t>
            </w:r>
            <w:r>
              <w:rPr>
                <w:b/>
                <w:color w:val="010202"/>
                <w:spacing w:val="-1"/>
              </w:rPr>
              <w:t xml:space="preserve"> </w:t>
            </w:r>
            <w:r>
              <w:rPr>
                <w:b/>
                <w:color w:val="010202"/>
                <w:spacing w:val="-2"/>
              </w:rPr>
              <w:t>MULTIUSUÁRIOS</w:t>
            </w:r>
          </w:p>
        </w:tc>
      </w:tr>
      <w:tr w:rsidR="00701DA3" w14:paraId="285D01F8" w14:textId="77777777" w:rsidTr="00CB780F">
        <w:trPr>
          <w:trHeight w:val="1046"/>
        </w:trPr>
        <w:tc>
          <w:tcPr>
            <w:tcW w:w="9915" w:type="dxa"/>
            <w:gridSpan w:val="2"/>
          </w:tcPr>
          <w:p w14:paraId="444841AE" w14:textId="77777777" w:rsidR="00701DA3" w:rsidRDefault="00701DA3" w:rsidP="0011765B">
            <w:pPr>
              <w:pStyle w:val="TableParagraph"/>
              <w:spacing w:line="252" w:lineRule="exact"/>
              <w:rPr>
                <w:rFonts w:ascii="Arial MT" w:hAnsi="Arial MT"/>
              </w:rPr>
            </w:pPr>
            <w:r>
              <w:rPr>
                <w:rFonts w:ascii="Arial MT" w:hAnsi="Arial MT"/>
                <w:color w:val="010202"/>
              </w:rPr>
              <w:t>(</w:t>
            </w:r>
            <w:r>
              <w:rPr>
                <w:rFonts w:ascii="Arial MT" w:hAnsi="Arial MT"/>
                <w:color w:val="010202"/>
                <w:spacing w:val="2"/>
              </w:rPr>
              <w:t xml:space="preserve"> </w:t>
            </w:r>
            <w:r>
              <w:rPr>
                <w:rFonts w:ascii="Arial MT" w:hAnsi="Arial MT"/>
                <w:color w:val="010202"/>
              </w:rPr>
              <w:t>)</w:t>
            </w:r>
            <w:r>
              <w:rPr>
                <w:rFonts w:ascii="Arial MT" w:hAnsi="Arial MT"/>
                <w:color w:val="010202"/>
                <w:spacing w:val="-1"/>
              </w:rPr>
              <w:t xml:space="preserve"> </w:t>
            </w:r>
            <w:r>
              <w:rPr>
                <w:rFonts w:ascii="Arial MT" w:hAnsi="Arial MT"/>
                <w:color w:val="010202"/>
                <w:spacing w:val="-5"/>
              </w:rPr>
              <w:t>Não</w:t>
            </w:r>
          </w:p>
          <w:p w14:paraId="230C8089" w14:textId="14E3FC24" w:rsidR="00701DA3" w:rsidRDefault="00701DA3" w:rsidP="0011765B">
            <w:pPr>
              <w:pStyle w:val="TableParagraph"/>
              <w:spacing w:line="253" w:lineRule="exact"/>
              <w:rPr>
                <w:rFonts w:ascii="Arial MT"/>
              </w:rPr>
            </w:pPr>
            <w:r>
              <w:rPr>
                <w:rFonts w:ascii="Arial MT"/>
                <w:color w:val="010202"/>
              </w:rPr>
              <w:t>(</w:t>
            </w:r>
            <w:r w:rsidR="000C48FB">
              <w:rPr>
                <w:rFonts w:ascii="Arial MT"/>
                <w:color w:val="010202"/>
                <w:spacing w:val="2"/>
              </w:rPr>
              <w:t>X</w:t>
            </w:r>
            <w:r>
              <w:rPr>
                <w:rFonts w:ascii="Arial MT"/>
                <w:color w:val="010202"/>
              </w:rPr>
              <w:t xml:space="preserve">) </w:t>
            </w:r>
            <w:r>
              <w:rPr>
                <w:rFonts w:ascii="Arial MT"/>
                <w:color w:val="010202"/>
                <w:spacing w:val="-4"/>
              </w:rPr>
              <w:t>Sim*</w:t>
            </w:r>
          </w:p>
          <w:p w14:paraId="24452199" w14:textId="77777777" w:rsidR="00183829" w:rsidRDefault="00701DA3" w:rsidP="0011765B">
            <w:pPr>
              <w:pStyle w:val="TableParagraph"/>
              <w:spacing w:before="1" w:line="232" w:lineRule="exact"/>
              <w:rPr>
                <w:rFonts w:ascii="Arial MT"/>
                <w:color w:val="010202"/>
                <w:spacing w:val="-2"/>
              </w:rPr>
            </w:pPr>
            <w:r>
              <w:rPr>
                <w:rFonts w:ascii="Arial MT"/>
                <w:color w:val="010202"/>
              </w:rPr>
              <w:t>*Se</w:t>
            </w:r>
            <w:r>
              <w:rPr>
                <w:rFonts w:ascii="Arial MT"/>
                <w:color w:val="010202"/>
                <w:spacing w:val="-2"/>
              </w:rPr>
              <w:t xml:space="preserve"> </w:t>
            </w:r>
            <w:r>
              <w:rPr>
                <w:rFonts w:ascii="Arial MT"/>
                <w:color w:val="010202"/>
              </w:rPr>
              <w:t>sim, informe</w:t>
            </w:r>
            <w:r>
              <w:rPr>
                <w:rFonts w:ascii="Arial MT"/>
                <w:color w:val="010202"/>
                <w:spacing w:val="-2"/>
              </w:rPr>
              <w:t xml:space="preserve"> </w:t>
            </w:r>
            <w:r>
              <w:rPr>
                <w:rFonts w:ascii="Arial MT"/>
                <w:color w:val="010202"/>
              </w:rPr>
              <w:t>os</w:t>
            </w:r>
            <w:r>
              <w:rPr>
                <w:rFonts w:ascii="Arial MT"/>
                <w:color w:val="010202"/>
                <w:spacing w:val="-3"/>
              </w:rPr>
              <w:t xml:space="preserve"> </w:t>
            </w:r>
            <w:r>
              <w:rPr>
                <w:rFonts w:ascii="Arial MT"/>
                <w:color w:val="010202"/>
              </w:rPr>
              <w:t>itens</w:t>
            </w:r>
            <w:r>
              <w:rPr>
                <w:rFonts w:ascii="Arial MT"/>
                <w:color w:val="010202"/>
                <w:spacing w:val="-2"/>
              </w:rPr>
              <w:t xml:space="preserve"> abaixo.</w:t>
            </w:r>
            <w:r w:rsidR="00CB79B2">
              <w:rPr>
                <w:rFonts w:ascii="Arial MT"/>
                <w:color w:val="010202"/>
                <w:spacing w:val="-2"/>
              </w:rPr>
              <w:t xml:space="preserve"> </w:t>
            </w:r>
          </w:p>
          <w:p w14:paraId="31ABD6D2" w14:textId="3392DD6B" w:rsidR="00701DA3" w:rsidRDefault="00CB79B2" w:rsidP="0011765B">
            <w:pPr>
              <w:pStyle w:val="TableParagraph"/>
              <w:spacing w:before="1" w:line="232" w:lineRule="exact"/>
              <w:rPr>
                <w:rFonts w:ascii="Arial MT"/>
              </w:rPr>
            </w:pPr>
            <w:r>
              <w:rPr>
                <w:rFonts w:ascii="Arial MT"/>
                <w:color w:val="010202"/>
                <w:spacing w:val="-2"/>
              </w:rPr>
              <w:t>Todas as informa</w:t>
            </w:r>
            <w:r>
              <w:rPr>
                <w:rFonts w:ascii="Arial MT"/>
                <w:color w:val="010202"/>
                <w:spacing w:val="-2"/>
              </w:rPr>
              <w:t>çõ</w:t>
            </w:r>
            <w:r>
              <w:rPr>
                <w:rFonts w:ascii="Arial MT"/>
                <w:color w:val="010202"/>
                <w:spacing w:val="-2"/>
              </w:rPr>
              <w:t xml:space="preserve">es podem ser consultadas em </w:t>
            </w:r>
            <w:hyperlink r:id="rId9" w:history="1">
              <w:r w:rsidR="00CB780F" w:rsidRPr="003308F9">
                <w:rPr>
                  <w:rStyle w:val="Hyperlink"/>
                  <w:rFonts w:ascii="Arial MT"/>
                  <w:spacing w:val="-2"/>
                </w:rPr>
                <w:t>www.univali.br/laboratorios</w:t>
              </w:r>
            </w:hyperlink>
            <w:r w:rsidR="00CB780F">
              <w:rPr>
                <w:rFonts w:ascii="Arial MT"/>
                <w:color w:val="010202"/>
                <w:spacing w:val="-2"/>
              </w:rPr>
              <w:t xml:space="preserve"> </w:t>
            </w:r>
          </w:p>
        </w:tc>
      </w:tr>
      <w:tr w:rsidR="00701DA3" w14:paraId="3C741DEC" w14:textId="77777777" w:rsidTr="000C48FB">
        <w:trPr>
          <w:trHeight w:val="253"/>
        </w:trPr>
        <w:tc>
          <w:tcPr>
            <w:tcW w:w="2547" w:type="dxa"/>
            <w:shd w:val="clear" w:color="auto" w:fill="D9D9D9" w:themeFill="background1" w:themeFillShade="D9"/>
          </w:tcPr>
          <w:p w14:paraId="13214C1B" w14:textId="77777777" w:rsidR="00701DA3" w:rsidRDefault="00701DA3" w:rsidP="0011765B">
            <w:pPr>
              <w:pStyle w:val="TableParagraph"/>
              <w:spacing w:line="234" w:lineRule="exact"/>
              <w:rPr>
                <w:b/>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7F716672" w14:textId="641F2832" w:rsidR="00701DA3" w:rsidRPr="000C48FB" w:rsidRDefault="000C48FB" w:rsidP="000C48FB">
            <w:pPr>
              <w:pStyle w:val="TableParagraph"/>
              <w:ind w:left="129"/>
              <w:rPr>
                <w:sz w:val="18"/>
              </w:rPr>
            </w:pPr>
            <w:r w:rsidRPr="000C48FB">
              <w:rPr>
                <w:sz w:val="18"/>
              </w:rPr>
              <w:t>Biotério Central - BC</w:t>
            </w:r>
          </w:p>
        </w:tc>
      </w:tr>
      <w:tr w:rsidR="00701DA3" w14:paraId="771DF82A" w14:textId="77777777" w:rsidTr="000C48FB">
        <w:trPr>
          <w:trHeight w:val="251"/>
        </w:trPr>
        <w:tc>
          <w:tcPr>
            <w:tcW w:w="2547" w:type="dxa"/>
          </w:tcPr>
          <w:p w14:paraId="4DACBFF9" w14:textId="77777777" w:rsidR="00701DA3" w:rsidRDefault="00701DA3" w:rsidP="0011765B">
            <w:pPr>
              <w:pStyle w:val="TableParagraph"/>
              <w:spacing w:line="232" w:lineRule="exact"/>
              <w:rPr>
                <w:b/>
              </w:rPr>
            </w:pPr>
            <w:r>
              <w:rPr>
                <w:b/>
                <w:color w:val="010202"/>
                <w:spacing w:val="-2"/>
              </w:rPr>
              <w:t>Endereço</w:t>
            </w:r>
          </w:p>
        </w:tc>
        <w:tc>
          <w:tcPr>
            <w:tcW w:w="7368" w:type="dxa"/>
          </w:tcPr>
          <w:p w14:paraId="774D9A1B" w14:textId="3DC1AA8B" w:rsidR="00701DA3" w:rsidRPr="000C48FB" w:rsidRDefault="000C48FB" w:rsidP="000C48FB">
            <w:pPr>
              <w:pStyle w:val="TableParagraph"/>
              <w:ind w:left="129"/>
              <w:rPr>
                <w:sz w:val="18"/>
              </w:rPr>
            </w:pPr>
            <w:r w:rsidRPr="000C48FB">
              <w:rPr>
                <w:sz w:val="18"/>
              </w:rPr>
              <w:t>Sala 401 – Bloco F6, Campus Edison Villela (Itajaí)</w:t>
            </w:r>
          </w:p>
        </w:tc>
      </w:tr>
      <w:tr w:rsidR="00701DA3" w14:paraId="05B7639C" w14:textId="77777777" w:rsidTr="000C48FB">
        <w:trPr>
          <w:trHeight w:val="254"/>
        </w:trPr>
        <w:tc>
          <w:tcPr>
            <w:tcW w:w="2547" w:type="dxa"/>
          </w:tcPr>
          <w:p w14:paraId="53C654EC" w14:textId="77777777" w:rsidR="00701DA3" w:rsidRDefault="00701DA3" w:rsidP="0011765B">
            <w:pPr>
              <w:pStyle w:val="TableParagraph"/>
              <w:spacing w:line="234" w:lineRule="exact"/>
              <w:rPr>
                <w:b/>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7AB4D0B3" w14:textId="71B2A4D7" w:rsidR="00701DA3" w:rsidRPr="000C48FB" w:rsidRDefault="000C48FB" w:rsidP="000C48FB">
            <w:pPr>
              <w:pStyle w:val="TableParagraph"/>
              <w:ind w:left="129"/>
              <w:rPr>
                <w:sz w:val="18"/>
              </w:rPr>
            </w:pPr>
            <w:r w:rsidRPr="000C48FB">
              <w:rPr>
                <w:sz w:val="18"/>
              </w:rPr>
              <w:t xml:space="preserve">Criação e manutenção das linhagens de ratos e camundongos: Wistar, SHR, Swiss, Balb/c, C57BL/6 e DBA. O principal objetivo é a centralização da produção destes </w:t>
            </w:r>
            <w:r w:rsidRPr="000C48FB">
              <w:rPr>
                <w:sz w:val="18"/>
              </w:rPr>
              <w:lastRenderedPageBreak/>
              <w:t>modelos animais para distribuição aos usuários da UNIVALI.</w:t>
            </w:r>
          </w:p>
        </w:tc>
      </w:tr>
      <w:tr w:rsidR="000C48FB" w14:paraId="28F263DD" w14:textId="77777777" w:rsidTr="000C48FB">
        <w:trPr>
          <w:trHeight w:val="253"/>
        </w:trPr>
        <w:tc>
          <w:tcPr>
            <w:tcW w:w="2547" w:type="dxa"/>
            <w:shd w:val="clear" w:color="auto" w:fill="D9D9D9" w:themeFill="background1" w:themeFillShade="D9"/>
          </w:tcPr>
          <w:p w14:paraId="068CF81A" w14:textId="77777777" w:rsidR="000C48FB" w:rsidRDefault="000C48FB" w:rsidP="0011765B">
            <w:pPr>
              <w:pStyle w:val="TableParagraph"/>
              <w:spacing w:line="234" w:lineRule="exact"/>
              <w:rPr>
                <w:b/>
              </w:rPr>
            </w:pPr>
            <w:r>
              <w:rPr>
                <w:b/>
                <w:color w:val="010202"/>
              </w:rPr>
              <w:lastRenderedPageBreak/>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6916C0E1" w14:textId="6C676D52" w:rsidR="000C48FB" w:rsidRPr="000C48FB" w:rsidRDefault="000C48FB" w:rsidP="0011765B">
            <w:pPr>
              <w:pStyle w:val="TableParagraph"/>
              <w:ind w:left="129"/>
              <w:rPr>
                <w:sz w:val="18"/>
              </w:rPr>
            </w:pPr>
            <w:r w:rsidRPr="000C48FB">
              <w:rPr>
                <w:sz w:val="18"/>
              </w:rPr>
              <w:t>Pesquisa em Química Multiusuário - LaPeQ</w:t>
            </w:r>
          </w:p>
        </w:tc>
      </w:tr>
      <w:tr w:rsidR="000C48FB" w14:paraId="445CE50A" w14:textId="77777777" w:rsidTr="000C48FB">
        <w:trPr>
          <w:trHeight w:val="251"/>
        </w:trPr>
        <w:tc>
          <w:tcPr>
            <w:tcW w:w="2547" w:type="dxa"/>
          </w:tcPr>
          <w:p w14:paraId="75EDCCE1" w14:textId="77777777" w:rsidR="000C48FB" w:rsidRDefault="000C48FB" w:rsidP="0011765B">
            <w:pPr>
              <w:pStyle w:val="TableParagraph"/>
              <w:spacing w:line="232" w:lineRule="exact"/>
              <w:rPr>
                <w:b/>
              </w:rPr>
            </w:pPr>
            <w:r>
              <w:rPr>
                <w:b/>
                <w:color w:val="010202"/>
                <w:spacing w:val="-2"/>
              </w:rPr>
              <w:t>Endereço</w:t>
            </w:r>
          </w:p>
        </w:tc>
        <w:tc>
          <w:tcPr>
            <w:tcW w:w="7368" w:type="dxa"/>
          </w:tcPr>
          <w:p w14:paraId="3ED9CB66" w14:textId="5E595B89" w:rsidR="000C48FB" w:rsidRPr="000C48FB" w:rsidRDefault="000C48FB" w:rsidP="0011765B">
            <w:pPr>
              <w:pStyle w:val="TableParagraph"/>
              <w:ind w:left="129"/>
              <w:rPr>
                <w:sz w:val="18"/>
              </w:rPr>
            </w:pPr>
            <w:r w:rsidRPr="000C48FB">
              <w:rPr>
                <w:sz w:val="18"/>
              </w:rPr>
              <w:t>Sala 305/306 – Bloco F1, Campus Edison Villela (Itajaí)</w:t>
            </w:r>
          </w:p>
        </w:tc>
      </w:tr>
      <w:tr w:rsidR="000C48FB" w14:paraId="32BCB597" w14:textId="77777777" w:rsidTr="000C48FB">
        <w:trPr>
          <w:trHeight w:val="254"/>
        </w:trPr>
        <w:tc>
          <w:tcPr>
            <w:tcW w:w="2547" w:type="dxa"/>
          </w:tcPr>
          <w:p w14:paraId="3ACB9A6F" w14:textId="77777777" w:rsidR="000C48FB" w:rsidRDefault="000C48FB" w:rsidP="0011765B">
            <w:pPr>
              <w:pStyle w:val="TableParagraph"/>
              <w:spacing w:line="234" w:lineRule="exact"/>
              <w:rPr>
                <w:b/>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2FF05A15" w14:textId="065C96FB" w:rsidR="000C48FB" w:rsidRPr="000C48FB" w:rsidRDefault="000C48FB" w:rsidP="0011765B">
            <w:pPr>
              <w:pStyle w:val="TableParagraph"/>
              <w:ind w:left="129"/>
              <w:rPr>
                <w:sz w:val="18"/>
              </w:rPr>
            </w:pPr>
            <w:r>
              <w:rPr>
                <w:sz w:val="18"/>
              </w:rPr>
              <w:t>L</w:t>
            </w:r>
            <w:r w:rsidRPr="000C48FB">
              <w:rPr>
                <w:sz w:val="18"/>
              </w:rPr>
              <w:t xml:space="preserve">aboratório com atividades de pesquisa e prestação de serviços na área da química e afins. </w:t>
            </w:r>
            <w:r>
              <w:rPr>
                <w:sz w:val="18"/>
              </w:rPr>
              <w:t>E</w:t>
            </w:r>
            <w:r w:rsidRPr="000C48FB">
              <w:rPr>
                <w:sz w:val="18"/>
              </w:rPr>
              <w:t>stá equipado para realização de ensaios de bancada como determinação de Nitrogênio, destilador de álcool, soxhlet, digestor de fibras, digestor de alta temperatura, Jar test, entre outros equipamentos. Além de equipamentos analíticos como: espectrofotômetro de Uv/Vis, FTIR e analisador de TOC.</w:t>
            </w:r>
          </w:p>
        </w:tc>
      </w:tr>
      <w:tr w:rsidR="000C48FB" w14:paraId="347EFBC1" w14:textId="77777777" w:rsidTr="000C48FB">
        <w:trPr>
          <w:trHeight w:val="254"/>
        </w:trPr>
        <w:tc>
          <w:tcPr>
            <w:tcW w:w="2547" w:type="dxa"/>
            <w:shd w:val="clear" w:color="auto" w:fill="D9D9D9" w:themeFill="background1" w:themeFillShade="D9"/>
          </w:tcPr>
          <w:p w14:paraId="4B3BB055" w14:textId="399D9F46" w:rsidR="000C48FB" w:rsidRDefault="000C48FB" w:rsidP="000C48F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4BE893E8" w14:textId="4842C3B5" w:rsidR="000C48FB" w:rsidRPr="000C48FB" w:rsidRDefault="000C48FB" w:rsidP="000C48FB">
            <w:pPr>
              <w:pStyle w:val="TableParagraph"/>
              <w:ind w:left="129"/>
              <w:rPr>
                <w:sz w:val="18"/>
              </w:rPr>
            </w:pPr>
            <w:r w:rsidRPr="000C48FB">
              <w:rPr>
                <w:sz w:val="18"/>
              </w:rPr>
              <w:t>Pesquisa em Farmacologia In Vivo - FIV</w:t>
            </w:r>
          </w:p>
        </w:tc>
      </w:tr>
      <w:tr w:rsidR="000C48FB" w14:paraId="3B8D80C3" w14:textId="77777777" w:rsidTr="000C48FB">
        <w:trPr>
          <w:trHeight w:val="254"/>
        </w:trPr>
        <w:tc>
          <w:tcPr>
            <w:tcW w:w="2547" w:type="dxa"/>
          </w:tcPr>
          <w:p w14:paraId="3F784A02" w14:textId="3E919E38" w:rsidR="000C48FB" w:rsidRDefault="000C48FB" w:rsidP="000C48FB">
            <w:pPr>
              <w:pStyle w:val="TableParagraph"/>
              <w:spacing w:line="234" w:lineRule="exact"/>
              <w:rPr>
                <w:b/>
                <w:color w:val="010202"/>
              </w:rPr>
            </w:pPr>
            <w:r>
              <w:rPr>
                <w:b/>
                <w:color w:val="010202"/>
                <w:spacing w:val="-2"/>
              </w:rPr>
              <w:t>Endereço</w:t>
            </w:r>
          </w:p>
        </w:tc>
        <w:tc>
          <w:tcPr>
            <w:tcW w:w="7368" w:type="dxa"/>
          </w:tcPr>
          <w:p w14:paraId="04BC0160" w14:textId="5EFB1C89" w:rsidR="000C48FB" w:rsidRPr="000C48FB" w:rsidRDefault="00A8769F" w:rsidP="000C48FB">
            <w:pPr>
              <w:pStyle w:val="TableParagraph"/>
              <w:ind w:left="129"/>
              <w:rPr>
                <w:sz w:val="18"/>
              </w:rPr>
            </w:pPr>
            <w:r w:rsidRPr="00A8769F">
              <w:rPr>
                <w:sz w:val="18"/>
              </w:rPr>
              <w:t>Sala 201 – Bloco F6</w:t>
            </w:r>
            <w:r w:rsidR="000C48FB" w:rsidRPr="000C48FB">
              <w:rPr>
                <w:sz w:val="18"/>
              </w:rPr>
              <w:t>, Campus Edison Villela (Itajaí)</w:t>
            </w:r>
          </w:p>
        </w:tc>
      </w:tr>
      <w:tr w:rsidR="000C48FB" w14:paraId="7965A339" w14:textId="77777777" w:rsidTr="000C48FB">
        <w:trPr>
          <w:trHeight w:val="254"/>
        </w:trPr>
        <w:tc>
          <w:tcPr>
            <w:tcW w:w="2547" w:type="dxa"/>
          </w:tcPr>
          <w:p w14:paraId="40B57F73" w14:textId="4B33C535" w:rsidR="000C48FB" w:rsidRDefault="000C48FB" w:rsidP="000C48F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0DE73194" w14:textId="3E8D8459" w:rsidR="000C48FB" w:rsidRPr="000C48FB" w:rsidRDefault="000C48FB" w:rsidP="000C48FB">
            <w:pPr>
              <w:pStyle w:val="TableParagraph"/>
              <w:ind w:left="129"/>
              <w:rPr>
                <w:sz w:val="18"/>
              </w:rPr>
            </w:pPr>
            <w:r>
              <w:rPr>
                <w:sz w:val="18"/>
              </w:rPr>
              <w:t>T</w:t>
            </w:r>
            <w:r w:rsidRPr="000C48FB">
              <w:rPr>
                <w:sz w:val="18"/>
              </w:rPr>
              <w:t>em como principal finalidade pesquisas com modelos murinos utilizados na área farmacológica, contando com salas para ensaios comportamentais, cirurgias experimentais, manutenção e alojamento de animais em experimentação.</w:t>
            </w:r>
          </w:p>
        </w:tc>
      </w:tr>
      <w:tr w:rsidR="00A8769F" w14:paraId="1AEF469C" w14:textId="77777777" w:rsidTr="0011765B">
        <w:trPr>
          <w:trHeight w:val="254"/>
        </w:trPr>
        <w:tc>
          <w:tcPr>
            <w:tcW w:w="2547" w:type="dxa"/>
            <w:shd w:val="clear" w:color="auto" w:fill="D9D9D9" w:themeFill="background1" w:themeFillShade="D9"/>
          </w:tcPr>
          <w:p w14:paraId="79837E38" w14:textId="77777777" w:rsidR="00A8769F" w:rsidRDefault="00A8769F"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448E1CAF" w14:textId="59F605A3" w:rsidR="00A8769F" w:rsidRPr="000C48FB" w:rsidRDefault="00A8769F" w:rsidP="0011765B">
            <w:pPr>
              <w:pStyle w:val="TableParagraph"/>
              <w:ind w:left="129"/>
              <w:rPr>
                <w:sz w:val="18"/>
              </w:rPr>
            </w:pPr>
            <w:r w:rsidRPr="00A8769F">
              <w:rPr>
                <w:sz w:val="18"/>
              </w:rPr>
              <w:t>Genética Molecular - LGM</w:t>
            </w:r>
          </w:p>
        </w:tc>
      </w:tr>
      <w:tr w:rsidR="00A8769F" w14:paraId="3F605C23" w14:textId="77777777" w:rsidTr="0011765B">
        <w:trPr>
          <w:trHeight w:val="254"/>
        </w:trPr>
        <w:tc>
          <w:tcPr>
            <w:tcW w:w="2547" w:type="dxa"/>
          </w:tcPr>
          <w:p w14:paraId="68748AC3" w14:textId="77777777" w:rsidR="00A8769F" w:rsidRDefault="00A8769F" w:rsidP="0011765B">
            <w:pPr>
              <w:pStyle w:val="TableParagraph"/>
              <w:spacing w:line="234" w:lineRule="exact"/>
              <w:rPr>
                <w:b/>
                <w:color w:val="010202"/>
              </w:rPr>
            </w:pPr>
            <w:r>
              <w:rPr>
                <w:b/>
                <w:color w:val="010202"/>
                <w:spacing w:val="-2"/>
              </w:rPr>
              <w:t>Endereço</w:t>
            </w:r>
          </w:p>
        </w:tc>
        <w:tc>
          <w:tcPr>
            <w:tcW w:w="7368" w:type="dxa"/>
          </w:tcPr>
          <w:p w14:paraId="59FC4E9A" w14:textId="3BB7F55E" w:rsidR="00A8769F" w:rsidRPr="000C48FB" w:rsidRDefault="00A8769F" w:rsidP="0011765B">
            <w:pPr>
              <w:pStyle w:val="TableParagraph"/>
              <w:ind w:left="129"/>
              <w:rPr>
                <w:sz w:val="18"/>
              </w:rPr>
            </w:pPr>
            <w:r w:rsidRPr="00A8769F">
              <w:rPr>
                <w:sz w:val="18"/>
              </w:rPr>
              <w:t>Sala 206 – Bloco D7</w:t>
            </w:r>
            <w:r w:rsidRPr="000C48FB">
              <w:rPr>
                <w:sz w:val="18"/>
              </w:rPr>
              <w:t>, Campus Edison Villela (Itajaí)</w:t>
            </w:r>
          </w:p>
        </w:tc>
      </w:tr>
      <w:tr w:rsidR="00A8769F" w14:paraId="42906893" w14:textId="77777777" w:rsidTr="0011765B">
        <w:trPr>
          <w:trHeight w:val="254"/>
        </w:trPr>
        <w:tc>
          <w:tcPr>
            <w:tcW w:w="2547" w:type="dxa"/>
          </w:tcPr>
          <w:p w14:paraId="6EBB7DA8" w14:textId="77777777" w:rsidR="00A8769F" w:rsidRDefault="00A8769F"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29D09928" w14:textId="455E4CEE" w:rsidR="00A8769F" w:rsidRPr="000C48FB" w:rsidRDefault="00A8769F" w:rsidP="0011765B">
            <w:pPr>
              <w:pStyle w:val="TableParagraph"/>
              <w:ind w:left="129"/>
              <w:rPr>
                <w:sz w:val="18"/>
              </w:rPr>
            </w:pPr>
            <w:r w:rsidRPr="00A8769F">
              <w:rPr>
                <w:sz w:val="18"/>
              </w:rPr>
              <w:t>No LGM são desenvolvidas atividades de pesquisa na área de genética molecular aplicada, biotecnologia e bioinformática com alunos da graduação e pós-graduação da Univali e parceiros, além de prestação de serviço. O laboratório possui diversos equipamentos para extração e quantificação de DNA, amplificação de DNA por PCR, separação de DNA por meio de eletroforese em gel, eletroporador, leitores de microplacas, sequenciador de DNA e servidores de bioinformática, além de cromatógrafo – FPLC.</w:t>
            </w:r>
          </w:p>
        </w:tc>
      </w:tr>
      <w:tr w:rsidR="00A8769F" w14:paraId="25481604" w14:textId="77777777" w:rsidTr="0011765B">
        <w:trPr>
          <w:trHeight w:val="254"/>
        </w:trPr>
        <w:tc>
          <w:tcPr>
            <w:tcW w:w="2547" w:type="dxa"/>
            <w:shd w:val="clear" w:color="auto" w:fill="D9D9D9" w:themeFill="background1" w:themeFillShade="D9"/>
          </w:tcPr>
          <w:p w14:paraId="66DBE125" w14:textId="77777777" w:rsidR="00A8769F" w:rsidRDefault="00A8769F"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1C5934B7" w14:textId="6F102E99" w:rsidR="00A8769F" w:rsidRPr="000C48FB" w:rsidRDefault="00E40F48" w:rsidP="0011765B">
            <w:pPr>
              <w:pStyle w:val="TableParagraph"/>
              <w:ind w:left="129"/>
              <w:rPr>
                <w:sz w:val="18"/>
              </w:rPr>
            </w:pPr>
            <w:r w:rsidRPr="00E40F48">
              <w:rPr>
                <w:sz w:val="18"/>
              </w:rPr>
              <w:t>Pesquisa em Síntese Orgânica - SO</w:t>
            </w:r>
          </w:p>
        </w:tc>
      </w:tr>
      <w:tr w:rsidR="00A8769F" w14:paraId="2D733841" w14:textId="77777777" w:rsidTr="0011765B">
        <w:trPr>
          <w:trHeight w:val="254"/>
        </w:trPr>
        <w:tc>
          <w:tcPr>
            <w:tcW w:w="2547" w:type="dxa"/>
          </w:tcPr>
          <w:p w14:paraId="59816082" w14:textId="77777777" w:rsidR="00A8769F" w:rsidRDefault="00A8769F" w:rsidP="0011765B">
            <w:pPr>
              <w:pStyle w:val="TableParagraph"/>
              <w:spacing w:line="234" w:lineRule="exact"/>
              <w:rPr>
                <w:b/>
                <w:color w:val="010202"/>
              </w:rPr>
            </w:pPr>
            <w:r>
              <w:rPr>
                <w:b/>
                <w:color w:val="010202"/>
                <w:spacing w:val="-2"/>
              </w:rPr>
              <w:t>Endereço</w:t>
            </w:r>
          </w:p>
        </w:tc>
        <w:tc>
          <w:tcPr>
            <w:tcW w:w="7368" w:type="dxa"/>
          </w:tcPr>
          <w:p w14:paraId="536038E3" w14:textId="13E42DA3" w:rsidR="00A8769F" w:rsidRPr="000C48FB" w:rsidRDefault="00A8769F" w:rsidP="0011765B">
            <w:pPr>
              <w:pStyle w:val="TableParagraph"/>
              <w:ind w:left="129"/>
              <w:rPr>
                <w:sz w:val="18"/>
              </w:rPr>
            </w:pPr>
            <w:r w:rsidRPr="00A8769F">
              <w:rPr>
                <w:sz w:val="18"/>
              </w:rPr>
              <w:t>Sala 212 – Bloco F6</w:t>
            </w:r>
            <w:r w:rsidRPr="000C48FB">
              <w:rPr>
                <w:sz w:val="18"/>
              </w:rPr>
              <w:t>, Campus Edison Villela (Itajaí)</w:t>
            </w:r>
          </w:p>
        </w:tc>
      </w:tr>
      <w:tr w:rsidR="00A8769F" w14:paraId="7BE46064" w14:textId="77777777" w:rsidTr="0011765B">
        <w:trPr>
          <w:trHeight w:val="254"/>
        </w:trPr>
        <w:tc>
          <w:tcPr>
            <w:tcW w:w="2547" w:type="dxa"/>
          </w:tcPr>
          <w:p w14:paraId="3841DCA5" w14:textId="77777777" w:rsidR="00A8769F" w:rsidRDefault="00A8769F"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51BA8746" w14:textId="2DED39AF" w:rsidR="00A8769F" w:rsidRPr="000C48FB" w:rsidRDefault="00A8769F" w:rsidP="0011765B">
            <w:pPr>
              <w:pStyle w:val="TableParagraph"/>
              <w:ind w:left="129"/>
              <w:rPr>
                <w:sz w:val="18"/>
              </w:rPr>
            </w:pPr>
            <w:r w:rsidRPr="00A8769F">
              <w:rPr>
                <w:sz w:val="18"/>
              </w:rPr>
              <w:t>O Laboratório tem por finalidade desenvolver atividades de pesquisa sintetizando ou obtendo análogos de compostos naturais com atividade biológica.</w:t>
            </w:r>
          </w:p>
        </w:tc>
      </w:tr>
      <w:tr w:rsidR="00E40F48" w14:paraId="1A17C473" w14:textId="77777777" w:rsidTr="0011765B">
        <w:trPr>
          <w:trHeight w:val="254"/>
        </w:trPr>
        <w:tc>
          <w:tcPr>
            <w:tcW w:w="2547" w:type="dxa"/>
            <w:shd w:val="clear" w:color="auto" w:fill="D9D9D9" w:themeFill="background1" w:themeFillShade="D9"/>
          </w:tcPr>
          <w:p w14:paraId="2FB66C45" w14:textId="77777777" w:rsidR="00E40F48" w:rsidRDefault="00E40F48"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04646232" w14:textId="41B17A89" w:rsidR="00E40F48" w:rsidRPr="000C48FB" w:rsidRDefault="00E40F48" w:rsidP="0011765B">
            <w:pPr>
              <w:pStyle w:val="TableParagraph"/>
              <w:ind w:left="129"/>
              <w:rPr>
                <w:sz w:val="18"/>
              </w:rPr>
            </w:pPr>
            <w:r w:rsidRPr="00E40F48">
              <w:rPr>
                <w:sz w:val="18"/>
              </w:rPr>
              <w:t>Design Universal – uLAB</w:t>
            </w:r>
          </w:p>
        </w:tc>
      </w:tr>
      <w:tr w:rsidR="00E40F48" w14:paraId="3B4A4257" w14:textId="77777777" w:rsidTr="0011765B">
        <w:trPr>
          <w:trHeight w:val="254"/>
        </w:trPr>
        <w:tc>
          <w:tcPr>
            <w:tcW w:w="2547" w:type="dxa"/>
          </w:tcPr>
          <w:p w14:paraId="1CD830AB" w14:textId="77777777" w:rsidR="00E40F48" w:rsidRDefault="00E40F48" w:rsidP="0011765B">
            <w:pPr>
              <w:pStyle w:val="TableParagraph"/>
              <w:spacing w:line="234" w:lineRule="exact"/>
              <w:rPr>
                <w:b/>
                <w:color w:val="010202"/>
              </w:rPr>
            </w:pPr>
            <w:r>
              <w:rPr>
                <w:b/>
                <w:color w:val="010202"/>
                <w:spacing w:val="-2"/>
              </w:rPr>
              <w:t>Endereço</w:t>
            </w:r>
          </w:p>
        </w:tc>
        <w:tc>
          <w:tcPr>
            <w:tcW w:w="7368" w:type="dxa"/>
          </w:tcPr>
          <w:p w14:paraId="2CCFCF23" w14:textId="17CC9376" w:rsidR="00E40F48" w:rsidRPr="000C48FB" w:rsidRDefault="00E40F48" w:rsidP="0011765B">
            <w:pPr>
              <w:pStyle w:val="TableParagraph"/>
              <w:ind w:left="129"/>
              <w:rPr>
                <w:sz w:val="18"/>
              </w:rPr>
            </w:pPr>
            <w:r w:rsidRPr="00E40F48">
              <w:rPr>
                <w:sz w:val="18"/>
              </w:rPr>
              <w:t>Sala 216 – Bloco B6</w:t>
            </w:r>
            <w:r w:rsidRPr="000C48FB">
              <w:rPr>
                <w:sz w:val="18"/>
              </w:rPr>
              <w:t>, Campus Edison Villela (Itajaí)</w:t>
            </w:r>
          </w:p>
        </w:tc>
      </w:tr>
      <w:tr w:rsidR="00E40F48" w14:paraId="62071C6E" w14:textId="77777777" w:rsidTr="0011765B">
        <w:trPr>
          <w:trHeight w:val="254"/>
        </w:trPr>
        <w:tc>
          <w:tcPr>
            <w:tcW w:w="2547" w:type="dxa"/>
          </w:tcPr>
          <w:p w14:paraId="2ADFC82B" w14:textId="77777777" w:rsidR="00E40F48" w:rsidRDefault="00E40F48"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660ED4D0" w14:textId="43A1E7AC" w:rsidR="00E40F48" w:rsidRPr="000C48FB" w:rsidRDefault="00E40F48" w:rsidP="0011765B">
            <w:pPr>
              <w:pStyle w:val="TableParagraph"/>
              <w:ind w:left="129"/>
              <w:rPr>
                <w:sz w:val="18"/>
              </w:rPr>
            </w:pPr>
            <w:r w:rsidRPr="00E40F48">
              <w:rPr>
                <w:sz w:val="18"/>
              </w:rPr>
              <w:t>O uLAB associa pesquisadores e acadêmicos de diversas áreas do conhecimento - computação, design, educação e psicologia - vinculados à grupos de pesquisa CNPq. Desenvolve pesquisas e soluções tecnológicas acessíveis com design centrado no ser humano, para autonomia, independência, qualidade de vida.</w:t>
            </w:r>
          </w:p>
        </w:tc>
      </w:tr>
      <w:tr w:rsidR="00E40F48" w14:paraId="59A8716C" w14:textId="77777777" w:rsidTr="0011765B">
        <w:trPr>
          <w:trHeight w:val="254"/>
        </w:trPr>
        <w:tc>
          <w:tcPr>
            <w:tcW w:w="2547" w:type="dxa"/>
            <w:shd w:val="clear" w:color="auto" w:fill="D9D9D9" w:themeFill="background1" w:themeFillShade="D9"/>
          </w:tcPr>
          <w:p w14:paraId="3D01950C" w14:textId="77777777" w:rsidR="00E40F48" w:rsidRDefault="00E40F48"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00BFD058" w14:textId="1B6D88DB" w:rsidR="00E40F48" w:rsidRPr="000C48FB" w:rsidRDefault="00E40F48" w:rsidP="0011765B">
            <w:pPr>
              <w:pStyle w:val="TableParagraph"/>
              <w:ind w:left="129"/>
              <w:rPr>
                <w:sz w:val="18"/>
              </w:rPr>
            </w:pPr>
            <w:r w:rsidRPr="00E40F48">
              <w:rPr>
                <w:sz w:val="18"/>
              </w:rPr>
              <w:t>Inteligência Aplicada – LIA</w:t>
            </w:r>
          </w:p>
        </w:tc>
      </w:tr>
      <w:tr w:rsidR="00E40F48" w14:paraId="5849E390" w14:textId="77777777" w:rsidTr="0011765B">
        <w:trPr>
          <w:trHeight w:val="254"/>
        </w:trPr>
        <w:tc>
          <w:tcPr>
            <w:tcW w:w="2547" w:type="dxa"/>
          </w:tcPr>
          <w:p w14:paraId="2E141195" w14:textId="77777777" w:rsidR="00E40F48" w:rsidRDefault="00E40F48" w:rsidP="0011765B">
            <w:pPr>
              <w:pStyle w:val="TableParagraph"/>
              <w:spacing w:line="234" w:lineRule="exact"/>
              <w:rPr>
                <w:b/>
                <w:color w:val="010202"/>
              </w:rPr>
            </w:pPr>
            <w:r>
              <w:rPr>
                <w:b/>
                <w:color w:val="010202"/>
                <w:spacing w:val="-2"/>
              </w:rPr>
              <w:t>Endereço</w:t>
            </w:r>
          </w:p>
        </w:tc>
        <w:tc>
          <w:tcPr>
            <w:tcW w:w="7368" w:type="dxa"/>
          </w:tcPr>
          <w:p w14:paraId="52F33BCC" w14:textId="7532F043" w:rsidR="00E40F48" w:rsidRPr="000C48FB" w:rsidRDefault="00E40F48" w:rsidP="0011765B">
            <w:pPr>
              <w:pStyle w:val="TableParagraph"/>
              <w:ind w:left="129"/>
              <w:rPr>
                <w:sz w:val="18"/>
              </w:rPr>
            </w:pPr>
            <w:r w:rsidRPr="00E40F48">
              <w:rPr>
                <w:sz w:val="18"/>
              </w:rPr>
              <w:t>Sala 213 – Bloco B6</w:t>
            </w:r>
            <w:r w:rsidRPr="000C48FB">
              <w:rPr>
                <w:sz w:val="18"/>
              </w:rPr>
              <w:t>, Campus Edison Villela (Itajaí)</w:t>
            </w:r>
          </w:p>
        </w:tc>
      </w:tr>
      <w:tr w:rsidR="00E40F48" w14:paraId="183D61AB" w14:textId="77777777" w:rsidTr="0011765B">
        <w:trPr>
          <w:trHeight w:val="254"/>
        </w:trPr>
        <w:tc>
          <w:tcPr>
            <w:tcW w:w="2547" w:type="dxa"/>
          </w:tcPr>
          <w:p w14:paraId="25ABFF14" w14:textId="77777777" w:rsidR="00E40F48" w:rsidRDefault="00E40F48"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52656E18" w14:textId="0CF29BB4" w:rsidR="00E40F48" w:rsidRPr="000C48FB" w:rsidRDefault="00E40F48" w:rsidP="0011765B">
            <w:pPr>
              <w:pStyle w:val="TableParagraph"/>
              <w:ind w:left="129"/>
              <w:rPr>
                <w:sz w:val="18"/>
              </w:rPr>
            </w:pPr>
            <w:r>
              <w:rPr>
                <w:sz w:val="18"/>
              </w:rPr>
              <w:t>D</w:t>
            </w:r>
            <w:r w:rsidRPr="00E40F48">
              <w:rPr>
                <w:sz w:val="18"/>
              </w:rPr>
              <w:t>esenvolver pesquisas, prestar serviços e capacitar recursos humanos na área de Inteligência Artificial, com ênfase em inteligência aplicada a saúde, educação e meio ambiente. O laboratório desenvolve soluções de focadas em análise de dados, jogos sérios e desenvolvimento de sistemas inteligentes para as referidas áreas.</w:t>
            </w:r>
          </w:p>
        </w:tc>
      </w:tr>
      <w:tr w:rsidR="00E40F48" w14:paraId="0FAE0CEF" w14:textId="77777777" w:rsidTr="0011765B">
        <w:trPr>
          <w:trHeight w:val="254"/>
        </w:trPr>
        <w:tc>
          <w:tcPr>
            <w:tcW w:w="2547" w:type="dxa"/>
            <w:shd w:val="clear" w:color="auto" w:fill="D9D9D9" w:themeFill="background1" w:themeFillShade="D9"/>
          </w:tcPr>
          <w:p w14:paraId="1970D292" w14:textId="77777777" w:rsidR="00E40F48" w:rsidRDefault="00E40F48"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184AFBE4" w14:textId="01C69E60" w:rsidR="00E40F48" w:rsidRPr="000C48FB" w:rsidRDefault="00E40F48" w:rsidP="0011765B">
            <w:pPr>
              <w:pStyle w:val="TableParagraph"/>
              <w:ind w:left="129"/>
              <w:rPr>
                <w:sz w:val="18"/>
              </w:rPr>
            </w:pPr>
            <w:r w:rsidRPr="00E40F48">
              <w:rPr>
                <w:sz w:val="18"/>
              </w:rPr>
              <w:t>Informática da Biodiversidade e Genética – LIBGeo</w:t>
            </w:r>
          </w:p>
        </w:tc>
      </w:tr>
      <w:tr w:rsidR="00E40F48" w14:paraId="2DC4DD1C" w14:textId="77777777" w:rsidTr="0011765B">
        <w:trPr>
          <w:trHeight w:val="254"/>
        </w:trPr>
        <w:tc>
          <w:tcPr>
            <w:tcW w:w="2547" w:type="dxa"/>
          </w:tcPr>
          <w:p w14:paraId="2332DBA8" w14:textId="77777777" w:rsidR="00E40F48" w:rsidRDefault="00E40F48" w:rsidP="0011765B">
            <w:pPr>
              <w:pStyle w:val="TableParagraph"/>
              <w:spacing w:line="234" w:lineRule="exact"/>
              <w:rPr>
                <w:b/>
                <w:color w:val="010202"/>
              </w:rPr>
            </w:pPr>
            <w:r>
              <w:rPr>
                <w:b/>
                <w:color w:val="010202"/>
                <w:spacing w:val="-2"/>
              </w:rPr>
              <w:t>Endereço</w:t>
            </w:r>
          </w:p>
        </w:tc>
        <w:tc>
          <w:tcPr>
            <w:tcW w:w="7368" w:type="dxa"/>
          </w:tcPr>
          <w:p w14:paraId="712183A9" w14:textId="34B37BCF" w:rsidR="00E40F48" w:rsidRPr="000C48FB" w:rsidRDefault="00E40F48" w:rsidP="0011765B">
            <w:pPr>
              <w:pStyle w:val="TableParagraph"/>
              <w:ind w:left="129"/>
              <w:rPr>
                <w:sz w:val="18"/>
              </w:rPr>
            </w:pPr>
            <w:r w:rsidRPr="00E40F48">
              <w:rPr>
                <w:sz w:val="18"/>
              </w:rPr>
              <w:t>Sala 207 – Bloco D6</w:t>
            </w:r>
            <w:r w:rsidRPr="000C48FB">
              <w:rPr>
                <w:sz w:val="18"/>
              </w:rPr>
              <w:t>, Campus Edison Villela (Itajaí)</w:t>
            </w:r>
          </w:p>
        </w:tc>
      </w:tr>
      <w:tr w:rsidR="00E40F48" w14:paraId="37065E22" w14:textId="77777777" w:rsidTr="0011765B">
        <w:trPr>
          <w:trHeight w:val="254"/>
        </w:trPr>
        <w:tc>
          <w:tcPr>
            <w:tcW w:w="2547" w:type="dxa"/>
          </w:tcPr>
          <w:p w14:paraId="7463589B" w14:textId="77777777" w:rsidR="00E40F48" w:rsidRDefault="00E40F48"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224B1F8E" w14:textId="5E7D244B" w:rsidR="00E40F48" w:rsidRPr="000C48FB" w:rsidRDefault="00E40F48" w:rsidP="0011765B">
            <w:pPr>
              <w:pStyle w:val="TableParagraph"/>
              <w:ind w:left="129"/>
              <w:rPr>
                <w:sz w:val="18"/>
              </w:rPr>
            </w:pPr>
            <w:r>
              <w:rPr>
                <w:sz w:val="18"/>
              </w:rPr>
              <w:t>B</w:t>
            </w:r>
            <w:r w:rsidRPr="00E40F48">
              <w:rPr>
                <w:sz w:val="18"/>
              </w:rPr>
              <w:t>usca integrar os conhecimentos e tecnologias da informação à gestão ambiental. As pesquisas e os sistemas desenvolvidos têm foco em soluções orientadas ao planejamento e apoio à tomada de decisão, destacando-se o emprego de tecnologias open source e de suporte geoespacial (WebGIS) para visualização e análise de dados via Web.</w:t>
            </w:r>
          </w:p>
        </w:tc>
      </w:tr>
      <w:tr w:rsidR="00E40F48" w14:paraId="628AED40" w14:textId="77777777" w:rsidTr="0011765B">
        <w:trPr>
          <w:trHeight w:val="254"/>
        </w:trPr>
        <w:tc>
          <w:tcPr>
            <w:tcW w:w="2547" w:type="dxa"/>
            <w:shd w:val="clear" w:color="auto" w:fill="D9D9D9" w:themeFill="background1" w:themeFillShade="D9"/>
          </w:tcPr>
          <w:p w14:paraId="7483DF67" w14:textId="77777777" w:rsidR="00E40F48" w:rsidRDefault="00E40F48"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021E6164" w14:textId="3D9BFBDB" w:rsidR="00E40F48" w:rsidRPr="000C48FB" w:rsidRDefault="00E40F48" w:rsidP="0011765B">
            <w:pPr>
              <w:pStyle w:val="TableParagraph"/>
              <w:ind w:left="129"/>
              <w:rPr>
                <w:sz w:val="18"/>
              </w:rPr>
            </w:pPr>
            <w:r w:rsidRPr="00E40F48">
              <w:rPr>
                <w:sz w:val="18"/>
              </w:rPr>
              <w:t>Pesquisa em Computação Aplicada - LPCA</w:t>
            </w:r>
          </w:p>
        </w:tc>
      </w:tr>
      <w:tr w:rsidR="00E40F48" w14:paraId="38EB2523" w14:textId="77777777" w:rsidTr="0011765B">
        <w:trPr>
          <w:trHeight w:val="254"/>
        </w:trPr>
        <w:tc>
          <w:tcPr>
            <w:tcW w:w="2547" w:type="dxa"/>
          </w:tcPr>
          <w:p w14:paraId="06BCABBD" w14:textId="77777777" w:rsidR="00E40F48" w:rsidRDefault="00E40F48" w:rsidP="0011765B">
            <w:pPr>
              <w:pStyle w:val="TableParagraph"/>
              <w:spacing w:line="234" w:lineRule="exact"/>
              <w:rPr>
                <w:b/>
                <w:color w:val="010202"/>
              </w:rPr>
            </w:pPr>
            <w:r>
              <w:rPr>
                <w:b/>
                <w:color w:val="010202"/>
                <w:spacing w:val="-2"/>
              </w:rPr>
              <w:t>Endereço</w:t>
            </w:r>
          </w:p>
        </w:tc>
        <w:tc>
          <w:tcPr>
            <w:tcW w:w="7368" w:type="dxa"/>
          </w:tcPr>
          <w:p w14:paraId="0F1522F7" w14:textId="59635563" w:rsidR="00E40F48" w:rsidRPr="000C48FB" w:rsidRDefault="00A57627" w:rsidP="0011765B">
            <w:pPr>
              <w:pStyle w:val="TableParagraph"/>
              <w:ind w:left="129"/>
              <w:rPr>
                <w:sz w:val="18"/>
              </w:rPr>
            </w:pPr>
            <w:r w:rsidRPr="00A57627">
              <w:rPr>
                <w:sz w:val="18"/>
              </w:rPr>
              <w:t>Sala 306</w:t>
            </w:r>
            <w:r w:rsidR="00E40F48" w:rsidRPr="000C48FB">
              <w:rPr>
                <w:sz w:val="18"/>
              </w:rPr>
              <w:t xml:space="preserve">, Campus </w:t>
            </w:r>
            <w:r>
              <w:rPr>
                <w:sz w:val="18"/>
              </w:rPr>
              <w:t>Kobrasol</w:t>
            </w:r>
          </w:p>
        </w:tc>
      </w:tr>
      <w:tr w:rsidR="00E40F48" w14:paraId="30304F93" w14:textId="77777777" w:rsidTr="0011765B">
        <w:trPr>
          <w:trHeight w:val="254"/>
        </w:trPr>
        <w:tc>
          <w:tcPr>
            <w:tcW w:w="2547" w:type="dxa"/>
          </w:tcPr>
          <w:p w14:paraId="2FFC8D87" w14:textId="77777777" w:rsidR="00E40F48" w:rsidRDefault="00E40F48"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06CE3768" w14:textId="693BF32B" w:rsidR="00E40F48" w:rsidRPr="000C48FB" w:rsidRDefault="00A57627" w:rsidP="0011765B">
            <w:pPr>
              <w:pStyle w:val="TableParagraph"/>
              <w:ind w:left="129"/>
              <w:rPr>
                <w:sz w:val="18"/>
              </w:rPr>
            </w:pPr>
            <w:r>
              <w:rPr>
                <w:sz w:val="18"/>
              </w:rPr>
              <w:t>D</w:t>
            </w:r>
            <w:r w:rsidRPr="00A57627">
              <w:rPr>
                <w:sz w:val="18"/>
              </w:rPr>
              <w:t>esenvolve pesquisa, prestação de serviço e formação de recursos humanos nas áreas de Tecnologia Assistiva, Segurança da Informação, Inteligência Artificial e Sistemas Embarcados.</w:t>
            </w:r>
          </w:p>
        </w:tc>
      </w:tr>
      <w:tr w:rsidR="00A57627" w14:paraId="4FCF5A79" w14:textId="77777777" w:rsidTr="0011765B">
        <w:trPr>
          <w:trHeight w:val="254"/>
        </w:trPr>
        <w:tc>
          <w:tcPr>
            <w:tcW w:w="2547" w:type="dxa"/>
            <w:shd w:val="clear" w:color="auto" w:fill="D9D9D9" w:themeFill="background1" w:themeFillShade="D9"/>
          </w:tcPr>
          <w:p w14:paraId="097367E0" w14:textId="77777777" w:rsidR="00A57627" w:rsidRDefault="00A57627"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2B64A9B5" w14:textId="340CCE61" w:rsidR="00A57627" w:rsidRPr="000C48FB" w:rsidRDefault="00A57627" w:rsidP="0011765B">
            <w:pPr>
              <w:pStyle w:val="TableParagraph"/>
              <w:ind w:left="129"/>
              <w:rPr>
                <w:sz w:val="18"/>
              </w:rPr>
            </w:pPr>
            <w:r w:rsidRPr="00A57627">
              <w:rPr>
                <w:sz w:val="18"/>
              </w:rPr>
              <w:t>Laboratório Multiusuário de Pesquisa e Desenvolvimento em Produtos</w:t>
            </w:r>
          </w:p>
        </w:tc>
      </w:tr>
      <w:tr w:rsidR="00A57627" w14:paraId="4903996B" w14:textId="77777777" w:rsidTr="0011765B">
        <w:trPr>
          <w:trHeight w:val="254"/>
        </w:trPr>
        <w:tc>
          <w:tcPr>
            <w:tcW w:w="2547" w:type="dxa"/>
          </w:tcPr>
          <w:p w14:paraId="60CEA600" w14:textId="77777777" w:rsidR="00A57627" w:rsidRDefault="00A57627" w:rsidP="0011765B">
            <w:pPr>
              <w:pStyle w:val="TableParagraph"/>
              <w:spacing w:line="234" w:lineRule="exact"/>
              <w:rPr>
                <w:b/>
                <w:color w:val="010202"/>
              </w:rPr>
            </w:pPr>
            <w:r>
              <w:rPr>
                <w:b/>
                <w:color w:val="010202"/>
                <w:spacing w:val="-2"/>
              </w:rPr>
              <w:t>Endereço</w:t>
            </w:r>
          </w:p>
        </w:tc>
        <w:tc>
          <w:tcPr>
            <w:tcW w:w="7368" w:type="dxa"/>
          </w:tcPr>
          <w:p w14:paraId="72C34A3A" w14:textId="592B7825" w:rsidR="00A57627" w:rsidRPr="000C48FB" w:rsidRDefault="00A57627" w:rsidP="0011765B">
            <w:pPr>
              <w:pStyle w:val="TableParagraph"/>
              <w:ind w:left="129"/>
              <w:rPr>
                <w:sz w:val="18"/>
              </w:rPr>
            </w:pPr>
            <w:r w:rsidRPr="00A57627">
              <w:rPr>
                <w:sz w:val="18"/>
              </w:rPr>
              <w:t>Sala 311 – Bloco E1</w:t>
            </w:r>
            <w:r>
              <w:rPr>
                <w:sz w:val="18"/>
              </w:rPr>
              <w:t xml:space="preserve">, </w:t>
            </w:r>
            <w:r w:rsidRPr="00A57627">
              <w:rPr>
                <w:sz w:val="18"/>
              </w:rPr>
              <w:t>Campus Edison Villela (Itajaí)</w:t>
            </w:r>
          </w:p>
        </w:tc>
      </w:tr>
      <w:tr w:rsidR="00A57627" w14:paraId="35B7E67C" w14:textId="77777777" w:rsidTr="0011765B">
        <w:trPr>
          <w:trHeight w:val="254"/>
        </w:trPr>
        <w:tc>
          <w:tcPr>
            <w:tcW w:w="2547" w:type="dxa"/>
          </w:tcPr>
          <w:p w14:paraId="2A216B93" w14:textId="77777777" w:rsidR="00A57627" w:rsidRDefault="00A57627"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5F28A7BD" w14:textId="795BDFE4" w:rsidR="00A57627" w:rsidRPr="000C48FB" w:rsidRDefault="00A57627" w:rsidP="0011765B">
            <w:pPr>
              <w:pStyle w:val="TableParagraph"/>
              <w:ind w:left="129"/>
              <w:rPr>
                <w:sz w:val="18"/>
              </w:rPr>
            </w:pPr>
            <w:r>
              <w:rPr>
                <w:sz w:val="18"/>
              </w:rPr>
              <w:t>D</w:t>
            </w:r>
            <w:r w:rsidRPr="00A57627">
              <w:rPr>
                <w:sz w:val="18"/>
              </w:rPr>
              <w:t>esenvolvimento de extratos vegetais, medicamentos, fitoterápicos, cosméticos e alimentos funcionais, sistemas de liberação modificada e nanotecnologia. O laboratório disponibiliza infraestrutura para o desenvolvimento e caracterização de produtos e atua em projetos de parcerias universidade-empresa e de prestação de serviços.</w:t>
            </w:r>
          </w:p>
        </w:tc>
      </w:tr>
      <w:tr w:rsidR="00A57627" w14:paraId="66B8A51C" w14:textId="77777777" w:rsidTr="0011765B">
        <w:trPr>
          <w:trHeight w:val="254"/>
        </w:trPr>
        <w:tc>
          <w:tcPr>
            <w:tcW w:w="2547" w:type="dxa"/>
            <w:shd w:val="clear" w:color="auto" w:fill="D9D9D9" w:themeFill="background1" w:themeFillShade="D9"/>
          </w:tcPr>
          <w:p w14:paraId="5F3DA4F1" w14:textId="77777777" w:rsidR="00A57627" w:rsidRDefault="00A57627"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5AED8FF6" w14:textId="32678C26" w:rsidR="00A57627" w:rsidRPr="000C48FB" w:rsidRDefault="00A57627" w:rsidP="0011765B">
            <w:pPr>
              <w:pStyle w:val="TableParagraph"/>
              <w:ind w:left="129"/>
              <w:rPr>
                <w:sz w:val="18"/>
              </w:rPr>
            </w:pPr>
            <w:r w:rsidRPr="00A57627">
              <w:rPr>
                <w:sz w:val="18"/>
              </w:rPr>
              <w:t>Laboratório de Pesquisa em Tecnologia Farmacêutica – LPTF</w:t>
            </w:r>
          </w:p>
        </w:tc>
      </w:tr>
      <w:tr w:rsidR="00A57627" w14:paraId="022BA8DA" w14:textId="77777777" w:rsidTr="0011765B">
        <w:trPr>
          <w:trHeight w:val="254"/>
        </w:trPr>
        <w:tc>
          <w:tcPr>
            <w:tcW w:w="2547" w:type="dxa"/>
          </w:tcPr>
          <w:p w14:paraId="54A30DB8" w14:textId="77777777" w:rsidR="00A57627" w:rsidRDefault="00A57627" w:rsidP="0011765B">
            <w:pPr>
              <w:pStyle w:val="TableParagraph"/>
              <w:spacing w:line="234" w:lineRule="exact"/>
              <w:rPr>
                <w:b/>
                <w:color w:val="010202"/>
              </w:rPr>
            </w:pPr>
            <w:r>
              <w:rPr>
                <w:b/>
                <w:color w:val="010202"/>
                <w:spacing w:val="-2"/>
              </w:rPr>
              <w:t>Endereço</w:t>
            </w:r>
          </w:p>
        </w:tc>
        <w:tc>
          <w:tcPr>
            <w:tcW w:w="7368" w:type="dxa"/>
          </w:tcPr>
          <w:p w14:paraId="0E5230ED" w14:textId="48BC1A09" w:rsidR="00A57627" w:rsidRPr="000C48FB" w:rsidRDefault="00A57627" w:rsidP="0011765B">
            <w:pPr>
              <w:pStyle w:val="TableParagraph"/>
              <w:ind w:left="129"/>
              <w:rPr>
                <w:sz w:val="18"/>
              </w:rPr>
            </w:pPr>
            <w:r w:rsidRPr="00A57627">
              <w:rPr>
                <w:sz w:val="18"/>
              </w:rPr>
              <w:t>Sala 303 – Bloco E1</w:t>
            </w:r>
            <w:r>
              <w:rPr>
                <w:sz w:val="18"/>
              </w:rPr>
              <w:t xml:space="preserve">, </w:t>
            </w:r>
            <w:r w:rsidRPr="00A57627">
              <w:rPr>
                <w:sz w:val="18"/>
              </w:rPr>
              <w:t>Campus Edison Villela (Itajaí)</w:t>
            </w:r>
          </w:p>
        </w:tc>
      </w:tr>
      <w:tr w:rsidR="00A57627" w14:paraId="362CC3EC" w14:textId="77777777" w:rsidTr="0011765B">
        <w:trPr>
          <w:trHeight w:val="254"/>
        </w:trPr>
        <w:tc>
          <w:tcPr>
            <w:tcW w:w="2547" w:type="dxa"/>
          </w:tcPr>
          <w:p w14:paraId="5FF961E0" w14:textId="77777777" w:rsidR="00A57627" w:rsidRDefault="00A57627"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7D2CAE6F" w14:textId="594C465F" w:rsidR="00A57627" w:rsidRPr="000C48FB" w:rsidRDefault="00A57627" w:rsidP="0011765B">
            <w:pPr>
              <w:pStyle w:val="TableParagraph"/>
              <w:ind w:left="129"/>
              <w:rPr>
                <w:sz w:val="18"/>
              </w:rPr>
            </w:pPr>
            <w:r>
              <w:rPr>
                <w:sz w:val="18"/>
              </w:rPr>
              <w:t>D</w:t>
            </w:r>
            <w:r w:rsidRPr="00A57627">
              <w:rPr>
                <w:sz w:val="18"/>
              </w:rPr>
              <w:t>esenvolvimento e caracterização de produtos sólidos. O laboratório atende projetos de pesquisa acadêmica, projetos de prestação de serviços e de parcerias universidade-empresa.</w:t>
            </w:r>
          </w:p>
        </w:tc>
      </w:tr>
      <w:tr w:rsidR="00A57627" w14:paraId="15D2F52A" w14:textId="77777777" w:rsidTr="0011765B">
        <w:trPr>
          <w:trHeight w:val="254"/>
        </w:trPr>
        <w:tc>
          <w:tcPr>
            <w:tcW w:w="2547" w:type="dxa"/>
            <w:shd w:val="clear" w:color="auto" w:fill="D9D9D9" w:themeFill="background1" w:themeFillShade="D9"/>
          </w:tcPr>
          <w:p w14:paraId="3804C9A8" w14:textId="77777777" w:rsidR="00A57627" w:rsidRDefault="00A57627"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2AB8FD1C" w14:textId="53850A3B" w:rsidR="00A57627" w:rsidRPr="000C48FB" w:rsidRDefault="00A57627" w:rsidP="0011765B">
            <w:pPr>
              <w:pStyle w:val="TableParagraph"/>
              <w:ind w:left="129"/>
              <w:rPr>
                <w:sz w:val="18"/>
              </w:rPr>
            </w:pPr>
            <w:r w:rsidRPr="00A57627">
              <w:rPr>
                <w:sz w:val="18"/>
              </w:rPr>
              <w:t>Laboratório de Ressonância Magnética Nuclear - RMN</w:t>
            </w:r>
          </w:p>
        </w:tc>
      </w:tr>
      <w:tr w:rsidR="00A57627" w14:paraId="2EC7FD11" w14:textId="77777777" w:rsidTr="0011765B">
        <w:trPr>
          <w:trHeight w:val="254"/>
        </w:trPr>
        <w:tc>
          <w:tcPr>
            <w:tcW w:w="2547" w:type="dxa"/>
          </w:tcPr>
          <w:p w14:paraId="59140580" w14:textId="77777777" w:rsidR="00A57627" w:rsidRDefault="00A57627" w:rsidP="0011765B">
            <w:pPr>
              <w:pStyle w:val="TableParagraph"/>
              <w:spacing w:line="234" w:lineRule="exact"/>
              <w:rPr>
                <w:b/>
                <w:color w:val="010202"/>
              </w:rPr>
            </w:pPr>
            <w:r>
              <w:rPr>
                <w:b/>
                <w:color w:val="010202"/>
                <w:spacing w:val="-2"/>
              </w:rPr>
              <w:t>Endereço</w:t>
            </w:r>
          </w:p>
        </w:tc>
        <w:tc>
          <w:tcPr>
            <w:tcW w:w="7368" w:type="dxa"/>
          </w:tcPr>
          <w:p w14:paraId="7023F702" w14:textId="2DA6DED7" w:rsidR="00A57627" w:rsidRPr="000C48FB" w:rsidRDefault="00A57627" w:rsidP="0011765B">
            <w:pPr>
              <w:pStyle w:val="TableParagraph"/>
              <w:ind w:left="129"/>
              <w:rPr>
                <w:sz w:val="18"/>
              </w:rPr>
            </w:pPr>
            <w:r w:rsidRPr="00A57627">
              <w:rPr>
                <w:sz w:val="18"/>
              </w:rPr>
              <w:t>Sala 105 – Bloco E1</w:t>
            </w:r>
            <w:r>
              <w:rPr>
                <w:sz w:val="18"/>
              </w:rPr>
              <w:t xml:space="preserve">, </w:t>
            </w:r>
            <w:r w:rsidRPr="00A57627">
              <w:rPr>
                <w:sz w:val="18"/>
              </w:rPr>
              <w:t>Campus Edison Villela (Itajaí)</w:t>
            </w:r>
          </w:p>
        </w:tc>
      </w:tr>
      <w:tr w:rsidR="00A57627" w14:paraId="35C4B9A1" w14:textId="77777777" w:rsidTr="0011765B">
        <w:trPr>
          <w:trHeight w:val="254"/>
        </w:trPr>
        <w:tc>
          <w:tcPr>
            <w:tcW w:w="2547" w:type="dxa"/>
          </w:tcPr>
          <w:p w14:paraId="49443A09" w14:textId="77777777" w:rsidR="00A57627" w:rsidRDefault="00A57627"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59734256" w14:textId="7F24C19A" w:rsidR="00A57627" w:rsidRPr="000C48FB" w:rsidRDefault="00A57627" w:rsidP="0011765B">
            <w:pPr>
              <w:pStyle w:val="TableParagraph"/>
              <w:ind w:left="129"/>
              <w:rPr>
                <w:sz w:val="18"/>
              </w:rPr>
            </w:pPr>
            <w:r>
              <w:rPr>
                <w:sz w:val="18"/>
              </w:rPr>
              <w:t>P</w:t>
            </w:r>
            <w:r w:rsidRPr="00A57627">
              <w:rPr>
                <w:sz w:val="18"/>
              </w:rPr>
              <w:t xml:space="preserve">resta serviço para área de química como identificação, elucidação, caracterização de compostos químicos, matérias primas da indústria, produtos isolados de plantas, produtos </w:t>
            </w:r>
            <w:r w:rsidRPr="00A57627">
              <w:rPr>
                <w:sz w:val="18"/>
              </w:rPr>
              <w:lastRenderedPageBreak/>
              <w:t>de síntese orgânica e afins.</w:t>
            </w:r>
          </w:p>
        </w:tc>
      </w:tr>
      <w:tr w:rsidR="00A57627" w14:paraId="600C7AA1" w14:textId="77777777" w:rsidTr="0011765B">
        <w:trPr>
          <w:trHeight w:val="254"/>
        </w:trPr>
        <w:tc>
          <w:tcPr>
            <w:tcW w:w="2547" w:type="dxa"/>
            <w:shd w:val="clear" w:color="auto" w:fill="D9D9D9" w:themeFill="background1" w:themeFillShade="D9"/>
          </w:tcPr>
          <w:p w14:paraId="2CC3F529" w14:textId="77777777" w:rsidR="00A57627" w:rsidRDefault="00A57627" w:rsidP="0011765B">
            <w:pPr>
              <w:pStyle w:val="TableParagraph"/>
              <w:spacing w:line="234" w:lineRule="exact"/>
              <w:rPr>
                <w:b/>
                <w:color w:val="010202"/>
              </w:rPr>
            </w:pPr>
            <w:r>
              <w:rPr>
                <w:b/>
                <w:color w:val="010202"/>
              </w:rPr>
              <w:lastRenderedPageBreak/>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74A10367" w14:textId="2212CFCC" w:rsidR="00A57627" w:rsidRPr="000C48FB" w:rsidRDefault="00A57627" w:rsidP="0011765B">
            <w:pPr>
              <w:pStyle w:val="TableParagraph"/>
              <w:ind w:left="129"/>
              <w:rPr>
                <w:sz w:val="18"/>
              </w:rPr>
            </w:pPr>
            <w:r w:rsidRPr="00A57627">
              <w:rPr>
                <w:sz w:val="18"/>
              </w:rPr>
              <w:t>Laboratório de Instrumentação Analítica Multiusuário - LAI</w:t>
            </w:r>
          </w:p>
        </w:tc>
      </w:tr>
      <w:tr w:rsidR="00A57627" w14:paraId="47395E27" w14:textId="77777777" w:rsidTr="0011765B">
        <w:trPr>
          <w:trHeight w:val="254"/>
        </w:trPr>
        <w:tc>
          <w:tcPr>
            <w:tcW w:w="2547" w:type="dxa"/>
          </w:tcPr>
          <w:p w14:paraId="59C96833" w14:textId="77777777" w:rsidR="00A57627" w:rsidRDefault="00A57627" w:rsidP="0011765B">
            <w:pPr>
              <w:pStyle w:val="TableParagraph"/>
              <w:spacing w:line="234" w:lineRule="exact"/>
              <w:rPr>
                <w:b/>
                <w:color w:val="010202"/>
              </w:rPr>
            </w:pPr>
            <w:r>
              <w:rPr>
                <w:b/>
                <w:color w:val="010202"/>
                <w:spacing w:val="-2"/>
              </w:rPr>
              <w:t>Endereço</w:t>
            </w:r>
          </w:p>
        </w:tc>
        <w:tc>
          <w:tcPr>
            <w:tcW w:w="7368" w:type="dxa"/>
          </w:tcPr>
          <w:p w14:paraId="1EAF5415" w14:textId="0877E6E7" w:rsidR="00A57627" w:rsidRPr="000C48FB" w:rsidRDefault="00A57627" w:rsidP="0011765B">
            <w:pPr>
              <w:pStyle w:val="TableParagraph"/>
              <w:ind w:left="129"/>
              <w:rPr>
                <w:sz w:val="18"/>
              </w:rPr>
            </w:pPr>
            <w:r w:rsidRPr="00A57627">
              <w:rPr>
                <w:sz w:val="18"/>
              </w:rPr>
              <w:t>Sala 209 – Bloco E3</w:t>
            </w:r>
            <w:r>
              <w:rPr>
                <w:sz w:val="18"/>
              </w:rPr>
              <w:t xml:space="preserve">, </w:t>
            </w:r>
            <w:r w:rsidRPr="00A57627">
              <w:rPr>
                <w:sz w:val="18"/>
              </w:rPr>
              <w:t>Campus Edison Villela (Itajaí)</w:t>
            </w:r>
          </w:p>
        </w:tc>
      </w:tr>
      <w:tr w:rsidR="00A57627" w14:paraId="3A76880B" w14:textId="77777777" w:rsidTr="0011765B">
        <w:trPr>
          <w:trHeight w:val="254"/>
        </w:trPr>
        <w:tc>
          <w:tcPr>
            <w:tcW w:w="2547" w:type="dxa"/>
          </w:tcPr>
          <w:p w14:paraId="7EDDE4AB" w14:textId="77777777" w:rsidR="00A57627" w:rsidRDefault="00A57627"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219A608B" w14:textId="12E03002" w:rsidR="00A57627" w:rsidRPr="000C48FB" w:rsidRDefault="00A57627" w:rsidP="0011765B">
            <w:pPr>
              <w:pStyle w:val="TableParagraph"/>
              <w:ind w:left="129"/>
              <w:rPr>
                <w:sz w:val="18"/>
              </w:rPr>
            </w:pPr>
            <w:r>
              <w:rPr>
                <w:sz w:val="18"/>
              </w:rPr>
              <w:t>R</w:t>
            </w:r>
            <w:r w:rsidRPr="00A57627">
              <w:rPr>
                <w:sz w:val="18"/>
              </w:rPr>
              <w:t>ealiza práticas voltadas a análise de compostos orgânicos utilizando técnicas de cromatografia gasosa e líquida.</w:t>
            </w:r>
          </w:p>
        </w:tc>
      </w:tr>
      <w:tr w:rsidR="00A57627" w14:paraId="64CB4422" w14:textId="77777777" w:rsidTr="0011765B">
        <w:trPr>
          <w:trHeight w:val="254"/>
        </w:trPr>
        <w:tc>
          <w:tcPr>
            <w:tcW w:w="2547" w:type="dxa"/>
            <w:shd w:val="clear" w:color="auto" w:fill="D9D9D9" w:themeFill="background1" w:themeFillShade="D9"/>
          </w:tcPr>
          <w:p w14:paraId="014131C4" w14:textId="77777777" w:rsidR="00A57627" w:rsidRDefault="00A57627"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3D1EE1DA" w14:textId="68046893" w:rsidR="00A57627" w:rsidRPr="000C48FB" w:rsidRDefault="00A57627" w:rsidP="0011765B">
            <w:pPr>
              <w:pStyle w:val="TableParagraph"/>
              <w:ind w:left="129"/>
              <w:rPr>
                <w:sz w:val="18"/>
              </w:rPr>
            </w:pPr>
            <w:r w:rsidRPr="00A57627">
              <w:rPr>
                <w:sz w:val="18"/>
              </w:rPr>
              <w:t>Laboratório Multiusuário para o Desenvolvimento de Tecnologias Transformadoras em Cidades Inteligentes e Sustentáveis (IoTec Lab)</w:t>
            </w:r>
          </w:p>
        </w:tc>
      </w:tr>
      <w:tr w:rsidR="00A57627" w14:paraId="37959CBA" w14:textId="77777777" w:rsidTr="0011765B">
        <w:trPr>
          <w:trHeight w:val="254"/>
        </w:trPr>
        <w:tc>
          <w:tcPr>
            <w:tcW w:w="2547" w:type="dxa"/>
          </w:tcPr>
          <w:p w14:paraId="6501ACC8" w14:textId="77777777" w:rsidR="00A57627" w:rsidRDefault="00A57627" w:rsidP="0011765B">
            <w:pPr>
              <w:pStyle w:val="TableParagraph"/>
              <w:spacing w:line="234" w:lineRule="exact"/>
              <w:rPr>
                <w:b/>
                <w:color w:val="010202"/>
              </w:rPr>
            </w:pPr>
            <w:r>
              <w:rPr>
                <w:b/>
                <w:color w:val="010202"/>
                <w:spacing w:val="-2"/>
              </w:rPr>
              <w:t>Endereço</w:t>
            </w:r>
          </w:p>
        </w:tc>
        <w:tc>
          <w:tcPr>
            <w:tcW w:w="7368" w:type="dxa"/>
          </w:tcPr>
          <w:p w14:paraId="0C4E6C18" w14:textId="63A9CC1A" w:rsidR="00A57627" w:rsidRPr="000C48FB" w:rsidRDefault="00A57627" w:rsidP="0011765B">
            <w:pPr>
              <w:pStyle w:val="TableParagraph"/>
              <w:ind w:left="129"/>
              <w:rPr>
                <w:sz w:val="18"/>
              </w:rPr>
            </w:pPr>
            <w:r w:rsidRPr="00A57627">
              <w:rPr>
                <w:sz w:val="18"/>
              </w:rPr>
              <w:t>Sala 20</w:t>
            </w:r>
            <w:r w:rsidR="00223065">
              <w:rPr>
                <w:sz w:val="18"/>
              </w:rPr>
              <w:t>7</w:t>
            </w:r>
            <w:r w:rsidRPr="00A57627">
              <w:rPr>
                <w:sz w:val="18"/>
              </w:rPr>
              <w:t xml:space="preserve"> – Bloco E3</w:t>
            </w:r>
            <w:r>
              <w:rPr>
                <w:sz w:val="18"/>
              </w:rPr>
              <w:t xml:space="preserve">, </w:t>
            </w:r>
            <w:r w:rsidRPr="00A57627">
              <w:rPr>
                <w:sz w:val="18"/>
              </w:rPr>
              <w:t>Campus Edison Villela (Itajaí)</w:t>
            </w:r>
          </w:p>
        </w:tc>
      </w:tr>
      <w:tr w:rsidR="00A57627" w14:paraId="5F63CC22" w14:textId="77777777" w:rsidTr="0011765B">
        <w:trPr>
          <w:trHeight w:val="254"/>
        </w:trPr>
        <w:tc>
          <w:tcPr>
            <w:tcW w:w="2547" w:type="dxa"/>
          </w:tcPr>
          <w:p w14:paraId="01AA5468" w14:textId="77777777" w:rsidR="00A57627" w:rsidRDefault="00A57627"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7E74BC2B" w14:textId="56935B6A" w:rsidR="00A57627" w:rsidRPr="000C48FB" w:rsidRDefault="00A57627" w:rsidP="0011765B">
            <w:pPr>
              <w:pStyle w:val="TableParagraph"/>
              <w:ind w:left="129"/>
              <w:rPr>
                <w:sz w:val="18"/>
              </w:rPr>
            </w:pPr>
            <w:r>
              <w:rPr>
                <w:sz w:val="18"/>
              </w:rPr>
              <w:t>E</w:t>
            </w:r>
            <w:r w:rsidRPr="00A57627">
              <w:rPr>
                <w:sz w:val="18"/>
              </w:rPr>
              <w:t>spaço</w:t>
            </w:r>
            <w:r w:rsidR="00223065">
              <w:rPr>
                <w:sz w:val="18"/>
              </w:rPr>
              <w:t xml:space="preserve"> </w:t>
            </w:r>
            <w:r w:rsidRPr="00A57627">
              <w:rPr>
                <w:sz w:val="18"/>
              </w:rPr>
              <w:t>interdisciplinar dedicado à pesquisa, desenvolvimento e implementação de soluções tecnológicas voltadas para cidades inteligentes e sustentabilidade.</w:t>
            </w:r>
            <w:r w:rsidR="00223065">
              <w:rPr>
                <w:sz w:val="18"/>
              </w:rPr>
              <w:t xml:space="preserve"> T</w:t>
            </w:r>
            <w:r w:rsidR="00223065" w:rsidRPr="00223065">
              <w:rPr>
                <w:sz w:val="18"/>
              </w:rPr>
              <w:t>em como missão fomentar o desenvolvimento de soluções baseadas em Internet das Coisas (IoT), Inteligência Artificial (IA), Computação em Nuvem e Big Data, aplicadas a desafios urbanos e ambientais</w:t>
            </w:r>
            <w:r w:rsidR="00223065">
              <w:rPr>
                <w:sz w:val="18"/>
              </w:rPr>
              <w:t>.</w:t>
            </w:r>
          </w:p>
        </w:tc>
      </w:tr>
      <w:tr w:rsidR="00223065" w14:paraId="255E958A" w14:textId="77777777" w:rsidTr="0011765B">
        <w:trPr>
          <w:trHeight w:val="254"/>
        </w:trPr>
        <w:tc>
          <w:tcPr>
            <w:tcW w:w="2547" w:type="dxa"/>
            <w:shd w:val="clear" w:color="auto" w:fill="D9D9D9" w:themeFill="background1" w:themeFillShade="D9"/>
          </w:tcPr>
          <w:p w14:paraId="7BB8C486" w14:textId="77777777" w:rsidR="00223065" w:rsidRDefault="00223065"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7A5837B8" w14:textId="0289DF03" w:rsidR="00223065" w:rsidRPr="000C48FB" w:rsidRDefault="00223065" w:rsidP="0011765B">
            <w:pPr>
              <w:pStyle w:val="TableParagraph"/>
              <w:ind w:left="129"/>
              <w:rPr>
                <w:sz w:val="18"/>
              </w:rPr>
            </w:pPr>
            <w:r w:rsidRPr="00223065">
              <w:rPr>
                <w:sz w:val="18"/>
              </w:rPr>
              <w:t>Laboratório de Sistemas Embarcados e Distribuídos (LEDS)</w:t>
            </w:r>
          </w:p>
        </w:tc>
      </w:tr>
      <w:tr w:rsidR="00223065" w14:paraId="4BF92000" w14:textId="77777777" w:rsidTr="0011765B">
        <w:trPr>
          <w:trHeight w:val="254"/>
        </w:trPr>
        <w:tc>
          <w:tcPr>
            <w:tcW w:w="2547" w:type="dxa"/>
          </w:tcPr>
          <w:p w14:paraId="389BA72D" w14:textId="77777777" w:rsidR="00223065" w:rsidRDefault="00223065" w:rsidP="0011765B">
            <w:pPr>
              <w:pStyle w:val="TableParagraph"/>
              <w:spacing w:line="234" w:lineRule="exact"/>
              <w:rPr>
                <w:b/>
                <w:color w:val="010202"/>
              </w:rPr>
            </w:pPr>
            <w:r>
              <w:rPr>
                <w:b/>
                <w:color w:val="010202"/>
                <w:spacing w:val="-2"/>
              </w:rPr>
              <w:t>Endereço</w:t>
            </w:r>
          </w:p>
        </w:tc>
        <w:tc>
          <w:tcPr>
            <w:tcW w:w="7368" w:type="dxa"/>
          </w:tcPr>
          <w:p w14:paraId="46692D3C" w14:textId="0CF31CAB" w:rsidR="00223065" w:rsidRPr="000C48FB" w:rsidRDefault="00223065" w:rsidP="0011765B">
            <w:pPr>
              <w:pStyle w:val="TableParagraph"/>
              <w:ind w:left="129"/>
              <w:rPr>
                <w:sz w:val="18"/>
              </w:rPr>
            </w:pPr>
            <w:r w:rsidRPr="00A57627">
              <w:rPr>
                <w:sz w:val="18"/>
              </w:rPr>
              <w:t xml:space="preserve">Sala </w:t>
            </w:r>
            <w:r>
              <w:rPr>
                <w:sz w:val="18"/>
              </w:rPr>
              <w:t>212</w:t>
            </w:r>
            <w:r w:rsidRPr="00A57627">
              <w:rPr>
                <w:sz w:val="18"/>
              </w:rPr>
              <w:t xml:space="preserve"> – Bloco </w:t>
            </w:r>
            <w:r>
              <w:rPr>
                <w:sz w:val="18"/>
              </w:rPr>
              <w:t xml:space="preserve">B6, </w:t>
            </w:r>
            <w:r w:rsidRPr="00A57627">
              <w:rPr>
                <w:sz w:val="18"/>
              </w:rPr>
              <w:t>Campus Edison Villela (Itajaí)</w:t>
            </w:r>
          </w:p>
        </w:tc>
      </w:tr>
      <w:tr w:rsidR="00223065" w14:paraId="5E35F9C5" w14:textId="77777777" w:rsidTr="0011765B">
        <w:trPr>
          <w:trHeight w:val="254"/>
        </w:trPr>
        <w:tc>
          <w:tcPr>
            <w:tcW w:w="2547" w:type="dxa"/>
          </w:tcPr>
          <w:p w14:paraId="2F4D8B99" w14:textId="77777777" w:rsidR="00223065" w:rsidRDefault="00223065"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4CF14020" w14:textId="5CB68952" w:rsidR="00223065" w:rsidRPr="000C48FB" w:rsidRDefault="00223065" w:rsidP="0011765B">
            <w:pPr>
              <w:pStyle w:val="TableParagraph"/>
              <w:ind w:left="129"/>
              <w:rPr>
                <w:sz w:val="18"/>
              </w:rPr>
            </w:pPr>
            <w:r>
              <w:rPr>
                <w:sz w:val="18"/>
              </w:rPr>
              <w:t>A</w:t>
            </w:r>
            <w:r w:rsidRPr="00223065">
              <w:rPr>
                <w:sz w:val="18"/>
              </w:rPr>
              <w:t xml:space="preserve">mbiente voltado à pesquisa e inovação em sistemas computacionais embarcados, computação distribuída, automação e redes de sensores. </w:t>
            </w:r>
            <w:r>
              <w:rPr>
                <w:sz w:val="18"/>
              </w:rPr>
              <w:t>O</w:t>
            </w:r>
            <w:r w:rsidRPr="00223065">
              <w:rPr>
                <w:sz w:val="18"/>
              </w:rPr>
              <w:t>ferece suporte ao desenvolvimento de sistemas autônomos, arquiteturas computacionais eficientes, comunicação de dispositivos distribuídos e aplicações embarcadas para setores como aeroespacial, indústria 4.0, saúde, cidades inteligentes e transporte inteligente.</w:t>
            </w:r>
          </w:p>
        </w:tc>
      </w:tr>
      <w:tr w:rsidR="002B0CCA" w14:paraId="00E140B6" w14:textId="77777777" w:rsidTr="0011765B">
        <w:trPr>
          <w:trHeight w:val="254"/>
        </w:trPr>
        <w:tc>
          <w:tcPr>
            <w:tcW w:w="2547" w:type="dxa"/>
            <w:shd w:val="clear" w:color="auto" w:fill="D9D9D9" w:themeFill="background1" w:themeFillShade="D9"/>
          </w:tcPr>
          <w:p w14:paraId="5B4E22AE" w14:textId="77777777" w:rsidR="002B0CCA" w:rsidRDefault="002B0CCA"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5F956219" w14:textId="41FB8355" w:rsidR="002B0CCA" w:rsidRPr="000C48FB" w:rsidRDefault="002B0CCA" w:rsidP="0011765B">
            <w:pPr>
              <w:pStyle w:val="TableParagraph"/>
              <w:ind w:left="129"/>
              <w:rPr>
                <w:sz w:val="18"/>
              </w:rPr>
            </w:pPr>
            <w:r w:rsidRPr="002B0CCA">
              <w:rPr>
                <w:sz w:val="18"/>
              </w:rPr>
              <w:t>Laboratório de Absorção Atômica Multiusuário - LOQ</w:t>
            </w:r>
          </w:p>
        </w:tc>
      </w:tr>
      <w:tr w:rsidR="002B0CCA" w14:paraId="31B94AFC" w14:textId="77777777" w:rsidTr="0011765B">
        <w:trPr>
          <w:trHeight w:val="254"/>
        </w:trPr>
        <w:tc>
          <w:tcPr>
            <w:tcW w:w="2547" w:type="dxa"/>
          </w:tcPr>
          <w:p w14:paraId="5C7C419C" w14:textId="77777777" w:rsidR="002B0CCA" w:rsidRDefault="002B0CCA" w:rsidP="0011765B">
            <w:pPr>
              <w:pStyle w:val="TableParagraph"/>
              <w:spacing w:line="234" w:lineRule="exact"/>
              <w:rPr>
                <w:b/>
                <w:color w:val="010202"/>
              </w:rPr>
            </w:pPr>
            <w:r>
              <w:rPr>
                <w:b/>
                <w:color w:val="010202"/>
                <w:spacing w:val="-2"/>
              </w:rPr>
              <w:t>Endereço</w:t>
            </w:r>
          </w:p>
        </w:tc>
        <w:tc>
          <w:tcPr>
            <w:tcW w:w="7368" w:type="dxa"/>
          </w:tcPr>
          <w:p w14:paraId="25EDE00E" w14:textId="2089B090" w:rsidR="002B0CCA" w:rsidRPr="000C48FB" w:rsidRDefault="002B0CCA" w:rsidP="0011765B">
            <w:pPr>
              <w:pStyle w:val="TableParagraph"/>
              <w:ind w:left="129"/>
              <w:rPr>
                <w:sz w:val="18"/>
              </w:rPr>
            </w:pPr>
            <w:r w:rsidRPr="00A57627">
              <w:rPr>
                <w:sz w:val="18"/>
              </w:rPr>
              <w:t xml:space="preserve">Sala </w:t>
            </w:r>
            <w:r>
              <w:rPr>
                <w:sz w:val="18"/>
              </w:rPr>
              <w:t>204</w:t>
            </w:r>
            <w:r w:rsidRPr="00A57627">
              <w:rPr>
                <w:sz w:val="18"/>
              </w:rPr>
              <w:t xml:space="preserve"> – Bloco </w:t>
            </w:r>
            <w:r>
              <w:rPr>
                <w:sz w:val="18"/>
              </w:rPr>
              <w:t xml:space="preserve">E3, </w:t>
            </w:r>
            <w:r w:rsidRPr="00A57627">
              <w:rPr>
                <w:sz w:val="18"/>
              </w:rPr>
              <w:t>Campus Edison Villela (Itajaí)</w:t>
            </w:r>
          </w:p>
        </w:tc>
      </w:tr>
      <w:tr w:rsidR="002B0CCA" w14:paraId="2F52CCBD" w14:textId="77777777" w:rsidTr="0011765B">
        <w:trPr>
          <w:trHeight w:val="254"/>
        </w:trPr>
        <w:tc>
          <w:tcPr>
            <w:tcW w:w="2547" w:type="dxa"/>
          </w:tcPr>
          <w:p w14:paraId="2C7E6D7B" w14:textId="77777777" w:rsidR="002B0CCA" w:rsidRDefault="002B0CCA"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093AC98D" w14:textId="0BABCC11" w:rsidR="002B0CCA" w:rsidRPr="000C48FB" w:rsidRDefault="002B0CCA" w:rsidP="0011765B">
            <w:pPr>
              <w:pStyle w:val="TableParagraph"/>
              <w:ind w:left="129"/>
              <w:rPr>
                <w:sz w:val="18"/>
              </w:rPr>
            </w:pPr>
            <w:r>
              <w:rPr>
                <w:sz w:val="18"/>
              </w:rPr>
              <w:t>C</w:t>
            </w:r>
            <w:r w:rsidRPr="002B0CCA">
              <w:rPr>
                <w:sz w:val="18"/>
              </w:rPr>
              <w:t>onta com um espectrofotômetro de absorção atômica com atomização por forno de grafite e um espectrofotômetro de absorção atômica com atomização por chama.</w:t>
            </w:r>
          </w:p>
        </w:tc>
      </w:tr>
      <w:tr w:rsidR="002B0CCA" w14:paraId="1D808B94" w14:textId="77777777" w:rsidTr="0011765B">
        <w:trPr>
          <w:trHeight w:val="254"/>
        </w:trPr>
        <w:tc>
          <w:tcPr>
            <w:tcW w:w="2547" w:type="dxa"/>
            <w:shd w:val="clear" w:color="auto" w:fill="D9D9D9" w:themeFill="background1" w:themeFillShade="D9"/>
          </w:tcPr>
          <w:p w14:paraId="526F4B56" w14:textId="77777777" w:rsidR="002B0CCA" w:rsidRDefault="002B0CCA"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12A9F74A" w14:textId="3E5DA9B4" w:rsidR="002B0CCA" w:rsidRPr="000C48FB" w:rsidRDefault="002B0CCA" w:rsidP="0011765B">
            <w:pPr>
              <w:pStyle w:val="TableParagraph"/>
              <w:ind w:left="129"/>
              <w:rPr>
                <w:sz w:val="18"/>
              </w:rPr>
            </w:pPr>
            <w:r w:rsidRPr="002B0CCA">
              <w:rPr>
                <w:sz w:val="18"/>
              </w:rPr>
              <w:t>Laboratório de Farmacologia Cardiovascular e Renal</w:t>
            </w:r>
          </w:p>
        </w:tc>
      </w:tr>
      <w:tr w:rsidR="002B0CCA" w14:paraId="1E71B73B" w14:textId="77777777" w:rsidTr="0011765B">
        <w:trPr>
          <w:trHeight w:val="254"/>
        </w:trPr>
        <w:tc>
          <w:tcPr>
            <w:tcW w:w="2547" w:type="dxa"/>
          </w:tcPr>
          <w:p w14:paraId="6777815C" w14:textId="77777777" w:rsidR="002B0CCA" w:rsidRDefault="002B0CCA" w:rsidP="0011765B">
            <w:pPr>
              <w:pStyle w:val="TableParagraph"/>
              <w:spacing w:line="234" w:lineRule="exact"/>
              <w:rPr>
                <w:b/>
                <w:color w:val="010202"/>
              </w:rPr>
            </w:pPr>
            <w:r>
              <w:rPr>
                <w:b/>
                <w:color w:val="010202"/>
                <w:spacing w:val="-2"/>
              </w:rPr>
              <w:t>Endereço</w:t>
            </w:r>
          </w:p>
        </w:tc>
        <w:tc>
          <w:tcPr>
            <w:tcW w:w="7368" w:type="dxa"/>
          </w:tcPr>
          <w:p w14:paraId="6EAA8308" w14:textId="1210585C" w:rsidR="002B0CCA" w:rsidRPr="000C48FB" w:rsidRDefault="002B0CCA" w:rsidP="0011765B">
            <w:pPr>
              <w:pStyle w:val="TableParagraph"/>
              <w:ind w:left="129"/>
              <w:rPr>
                <w:sz w:val="18"/>
              </w:rPr>
            </w:pPr>
            <w:r w:rsidRPr="00A57627">
              <w:rPr>
                <w:sz w:val="18"/>
              </w:rPr>
              <w:t xml:space="preserve">Sala </w:t>
            </w:r>
            <w:r>
              <w:rPr>
                <w:sz w:val="18"/>
              </w:rPr>
              <w:t>102</w:t>
            </w:r>
            <w:r w:rsidRPr="00A57627">
              <w:rPr>
                <w:sz w:val="18"/>
              </w:rPr>
              <w:t xml:space="preserve"> – Bloco </w:t>
            </w:r>
            <w:r>
              <w:rPr>
                <w:sz w:val="18"/>
              </w:rPr>
              <w:t xml:space="preserve">F6, </w:t>
            </w:r>
            <w:r w:rsidRPr="00A57627">
              <w:rPr>
                <w:sz w:val="18"/>
              </w:rPr>
              <w:t>Campus Edison Villela (Itajaí)</w:t>
            </w:r>
          </w:p>
        </w:tc>
      </w:tr>
      <w:tr w:rsidR="002B0CCA" w14:paraId="688784F0" w14:textId="77777777" w:rsidTr="0011765B">
        <w:trPr>
          <w:trHeight w:val="254"/>
        </w:trPr>
        <w:tc>
          <w:tcPr>
            <w:tcW w:w="2547" w:type="dxa"/>
          </w:tcPr>
          <w:p w14:paraId="0B8F0683" w14:textId="77777777" w:rsidR="002B0CCA" w:rsidRDefault="002B0CCA"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08F98C49" w14:textId="2FEF266C" w:rsidR="002B0CCA" w:rsidRPr="000C48FB" w:rsidRDefault="002B0CCA" w:rsidP="0011765B">
            <w:pPr>
              <w:pStyle w:val="TableParagraph"/>
              <w:ind w:left="129"/>
              <w:rPr>
                <w:sz w:val="18"/>
              </w:rPr>
            </w:pPr>
            <w:r>
              <w:rPr>
                <w:sz w:val="18"/>
              </w:rPr>
              <w:t>A</w:t>
            </w:r>
            <w:r w:rsidRPr="002B0CCA">
              <w:rPr>
                <w:sz w:val="18"/>
              </w:rPr>
              <w:t>tua no desenvolvimento de pesquisas voltadas à prevenção e ao tratamento de doenças crônicas não transmissíveis (DCNTs), com ênfase em patologias de alta prevalência, como hipertensão arterial, infarto, doença renal crônica, cálculo renal e distúrbios metabólicos. As atividades científicas do laboratório englobam a investigação de novos fármacos sintéticos e, principalmente, bioativos oriundos de plantas medicinais.</w:t>
            </w:r>
          </w:p>
        </w:tc>
      </w:tr>
      <w:tr w:rsidR="002B0CCA" w14:paraId="196E392C" w14:textId="77777777" w:rsidTr="0011765B">
        <w:trPr>
          <w:trHeight w:val="254"/>
        </w:trPr>
        <w:tc>
          <w:tcPr>
            <w:tcW w:w="2547" w:type="dxa"/>
            <w:shd w:val="clear" w:color="auto" w:fill="D9D9D9" w:themeFill="background1" w:themeFillShade="D9"/>
          </w:tcPr>
          <w:p w14:paraId="555BB12C" w14:textId="77777777" w:rsidR="002B0CCA" w:rsidRDefault="002B0CCA"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39A8BD2D" w14:textId="529E5DDC" w:rsidR="002B0CCA" w:rsidRPr="000C48FB" w:rsidRDefault="002B0CCA" w:rsidP="0011765B">
            <w:pPr>
              <w:pStyle w:val="TableParagraph"/>
              <w:ind w:left="129"/>
              <w:rPr>
                <w:sz w:val="18"/>
              </w:rPr>
            </w:pPr>
            <w:r w:rsidRPr="002B0CCA">
              <w:rPr>
                <w:sz w:val="18"/>
              </w:rPr>
              <w:t>Laboratório Multiusuário de Criatividade e Desenvolvimento Humano</w:t>
            </w:r>
          </w:p>
        </w:tc>
      </w:tr>
      <w:tr w:rsidR="002B0CCA" w14:paraId="11EC7BD8" w14:textId="77777777" w:rsidTr="0011765B">
        <w:trPr>
          <w:trHeight w:val="254"/>
        </w:trPr>
        <w:tc>
          <w:tcPr>
            <w:tcW w:w="2547" w:type="dxa"/>
          </w:tcPr>
          <w:p w14:paraId="34940DF3" w14:textId="77777777" w:rsidR="002B0CCA" w:rsidRDefault="002B0CCA" w:rsidP="0011765B">
            <w:pPr>
              <w:pStyle w:val="TableParagraph"/>
              <w:spacing w:line="234" w:lineRule="exact"/>
              <w:rPr>
                <w:b/>
                <w:color w:val="010202"/>
              </w:rPr>
            </w:pPr>
            <w:r>
              <w:rPr>
                <w:b/>
                <w:color w:val="010202"/>
                <w:spacing w:val="-2"/>
              </w:rPr>
              <w:t>Endereço</w:t>
            </w:r>
          </w:p>
        </w:tc>
        <w:tc>
          <w:tcPr>
            <w:tcW w:w="7368" w:type="dxa"/>
          </w:tcPr>
          <w:p w14:paraId="2EE7E943" w14:textId="51AC6E4A" w:rsidR="002B0CCA" w:rsidRPr="000C48FB" w:rsidRDefault="002B0CCA" w:rsidP="0011765B">
            <w:pPr>
              <w:pStyle w:val="TableParagraph"/>
              <w:ind w:left="129"/>
              <w:rPr>
                <w:sz w:val="18"/>
              </w:rPr>
            </w:pPr>
            <w:r w:rsidRPr="00A57627">
              <w:rPr>
                <w:sz w:val="18"/>
              </w:rPr>
              <w:t xml:space="preserve">Sala </w:t>
            </w:r>
            <w:r w:rsidR="001E4309">
              <w:rPr>
                <w:sz w:val="18"/>
              </w:rPr>
              <w:t>205</w:t>
            </w:r>
            <w:r w:rsidRPr="00A57627">
              <w:rPr>
                <w:sz w:val="18"/>
              </w:rPr>
              <w:t xml:space="preserve"> – Bloco </w:t>
            </w:r>
            <w:r>
              <w:rPr>
                <w:sz w:val="18"/>
              </w:rPr>
              <w:t>F</w:t>
            </w:r>
            <w:r w:rsidR="001E4309">
              <w:rPr>
                <w:sz w:val="18"/>
              </w:rPr>
              <w:t>2</w:t>
            </w:r>
            <w:r>
              <w:rPr>
                <w:sz w:val="18"/>
              </w:rPr>
              <w:t xml:space="preserve">, </w:t>
            </w:r>
            <w:r w:rsidRPr="00A57627">
              <w:rPr>
                <w:sz w:val="18"/>
              </w:rPr>
              <w:t>Campus Edison Villela (Itajaí)</w:t>
            </w:r>
          </w:p>
        </w:tc>
      </w:tr>
      <w:tr w:rsidR="002B0CCA" w14:paraId="68D21567" w14:textId="77777777" w:rsidTr="0011765B">
        <w:trPr>
          <w:trHeight w:val="254"/>
        </w:trPr>
        <w:tc>
          <w:tcPr>
            <w:tcW w:w="2547" w:type="dxa"/>
          </w:tcPr>
          <w:p w14:paraId="3857D267" w14:textId="77777777" w:rsidR="002B0CCA" w:rsidRDefault="002B0CCA"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1C2F9775" w14:textId="42AD9A97" w:rsidR="002B0CCA" w:rsidRPr="000C48FB" w:rsidRDefault="001E4309" w:rsidP="0011765B">
            <w:pPr>
              <w:pStyle w:val="TableParagraph"/>
              <w:ind w:left="129"/>
              <w:rPr>
                <w:sz w:val="18"/>
              </w:rPr>
            </w:pPr>
            <w:r>
              <w:rPr>
                <w:sz w:val="18"/>
              </w:rPr>
              <w:t>V</w:t>
            </w:r>
            <w:r w:rsidRPr="001E4309">
              <w:rPr>
                <w:sz w:val="18"/>
              </w:rPr>
              <w:t>oltado a pesquisa e ensino nas áreas de educação, saúde e psicologia. Tem como principais objetivos o desenvolvimento humano por meio de atendimentos em psicologia e a realização de Ateliês de Desenvolvimento de Games (DuaGames), na perspectiva do desenho universal e da criação colaborativa, para o desenvolvimento intelectual, cognitivo e socioemocional de crianças e adolescentes com deficiência.</w:t>
            </w:r>
          </w:p>
        </w:tc>
      </w:tr>
      <w:tr w:rsidR="001E4309" w14:paraId="1B912F8A" w14:textId="77777777" w:rsidTr="0011765B">
        <w:trPr>
          <w:trHeight w:val="254"/>
        </w:trPr>
        <w:tc>
          <w:tcPr>
            <w:tcW w:w="2547" w:type="dxa"/>
            <w:shd w:val="clear" w:color="auto" w:fill="D9D9D9" w:themeFill="background1" w:themeFillShade="D9"/>
          </w:tcPr>
          <w:p w14:paraId="1CC6473B" w14:textId="77777777" w:rsidR="001E4309" w:rsidRDefault="001E4309" w:rsidP="0011765B">
            <w:pPr>
              <w:pStyle w:val="TableParagraph"/>
              <w:spacing w:line="234" w:lineRule="exact"/>
              <w:rPr>
                <w:b/>
                <w:color w:val="010202"/>
              </w:rPr>
            </w:pPr>
            <w:r>
              <w:rPr>
                <w:b/>
                <w:color w:val="010202"/>
              </w:rPr>
              <w:t>Nome</w:t>
            </w:r>
            <w:r>
              <w:rPr>
                <w:b/>
                <w:color w:val="010202"/>
                <w:spacing w:val="-1"/>
              </w:rPr>
              <w:t xml:space="preserve"> </w:t>
            </w:r>
            <w:r>
              <w:rPr>
                <w:b/>
                <w:color w:val="010202"/>
              </w:rPr>
              <w:t>do</w:t>
            </w:r>
            <w:r>
              <w:rPr>
                <w:b/>
                <w:color w:val="010202"/>
                <w:spacing w:val="-1"/>
              </w:rPr>
              <w:t xml:space="preserve"> </w:t>
            </w:r>
            <w:r>
              <w:rPr>
                <w:b/>
                <w:color w:val="010202"/>
                <w:spacing w:val="-2"/>
              </w:rPr>
              <w:t>laboratório</w:t>
            </w:r>
          </w:p>
        </w:tc>
        <w:tc>
          <w:tcPr>
            <w:tcW w:w="7368" w:type="dxa"/>
            <w:shd w:val="clear" w:color="auto" w:fill="D9D9D9" w:themeFill="background1" w:themeFillShade="D9"/>
          </w:tcPr>
          <w:p w14:paraId="7DA7706E" w14:textId="6027EC51" w:rsidR="001E4309" w:rsidRPr="000C48FB" w:rsidRDefault="001E4309" w:rsidP="0011765B">
            <w:pPr>
              <w:pStyle w:val="TableParagraph"/>
              <w:ind w:left="129"/>
              <w:rPr>
                <w:sz w:val="18"/>
              </w:rPr>
            </w:pPr>
            <w:r w:rsidRPr="001E4309">
              <w:rPr>
                <w:sz w:val="18"/>
              </w:rPr>
              <w:t>Laboratório de Pesquisa em Biopolímeros</w:t>
            </w:r>
            <w:r>
              <w:rPr>
                <w:sz w:val="18"/>
              </w:rPr>
              <w:t xml:space="preserve"> - LABiop</w:t>
            </w:r>
          </w:p>
        </w:tc>
      </w:tr>
      <w:tr w:rsidR="001E4309" w14:paraId="3D8C018C" w14:textId="77777777" w:rsidTr="0011765B">
        <w:trPr>
          <w:trHeight w:val="254"/>
        </w:trPr>
        <w:tc>
          <w:tcPr>
            <w:tcW w:w="2547" w:type="dxa"/>
          </w:tcPr>
          <w:p w14:paraId="2BD9731D" w14:textId="77777777" w:rsidR="001E4309" w:rsidRPr="00F800AA" w:rsidRDefault="001E4309" w:rsidP="0011765B">
            <w:pPr>
              <w:pStyle w:val="TableParagraph"/>
              <w:spacing w:line="234" w:lineRule="exact"/>
              <w:rPr>
                <w:b/>
                <w:color w:val="010202"/>
              </w:rPr>
            </w:pPr>
            <w:r w:rsidRPr="00F800AA">
              <w:rPr>
                <w:b/>
                <w:color w:val="010202"/>
                <w:spacing w:val="-2"/>
              </w:rPr>
              <w:t>Endereço</w:t>
            </w:r>
          </w:p>
        </w:tc>
        <w:tc>
          <w:tcPr>
            <w:tcW w:w="7368" w:type="dxa"/>
          </w:tcPr>
          <w:p w14:paraId="5021D8EE" w14:textId="2CEC370E" w:rsidR="001E4309" w:rsidRPr="000C48FB" w:rsidRDefault="001E4309" w:rsidP="0011765B">
            <w:pPr>
              <w:pStyle w:val="TableParagraph"/>
              <w:ind w:left="129"/>
              <w:rPr>
                <w:sz w:val="18"/>
              </w:rPr>
            </w:pPr>
            <w:r w:rsidRPr="00F800AA">
              <w:rPr>
                <w:sz w:val="18"/>
              </w:rPr>
              <w:t xml:space="preserve">Sala </w:t>
            </w:r>
            <w:r w:rsidR="004E6780" w:rsidRPr="00F800AA">
              <w:rPr>
                <w:sz w:val="18"/>
              </w:rPr>
              <w:t>40</w:t>
            </w:r>
            <w:r w:rsidR="00A530A0">
              <w:rPr>
                <w:sz w:val="18"/>
              </w:rPr>
              <w:t>8</w:t>
            </w:r>
            <w:r w:rsidRPr="00F800AA">
              <w:rPr>
                <w:sz w:val="18"/>
              </w:rPr>
              <w:t xml:space="preserve"> – Bloco </w:t>
            </w:r>
            <w:r w:rsidR="00F800AA" w:rsidRPr="00F800AA">
              <w:rPr>
                <w:sz w:val="18"/>
              </w:rPr>
              <w:t>E1</w:t>
            </w:r>
            <w:r w:rsidRPr="00F800AA">
              <w:rPr>
                <w:sz w:val="18"/>
              </w:rPr>
              <w:t>, Campus Edison Villela (Itajaí)</w:t>
            </w:r>
          </w:p>
        </w:tc>
      </w:tr>
      <w:tr w:rsidR="001E4309" w14:paraId="5D5A3F4C" w14:textId="77777777" w:rsidTr="0011765B">
        <w:trPr>
          <w:trHeight w:val="254"/>
        </w:trPr>
        <w:tc>
          <w:tcPr>
            <w:tcW w:w="2547" w:type="dxa"/>
          </w:tcPr>
          <w:p w14:paraId="3F241E98" w14:textId="77777777" w:rsidR="001E4309" w:rsidRDefault="001E4309" w:rsidP="0011765B">
            <w:pPr>
              <w:pStyle w:val="TableParagraph"/>
              <w:spacing w:line="234" w:lineRule="exact"/>
              <w:rPr>
                <w:b/>
                <w:color w:val="010202"/>
                <w:spacing w:val="-2"/>
              </w:rPr>
            </w:pPr>
            <w:r>
              <w:rPr>
                <w:b/>
                <w:color w:val="010202"/>
              </w:rPr>
              <w:t>A</w:t>
            </w:r>
            <w:r>
              <w:rPr>
                <w:b/>
                <w:color w:val="010202"/>
                <w:spacing w:val="1"/>
              </w:rPr>
              <w:t xml:space="preserve"> </w:t>
            </w:r>
            <w:r>
              <w:rPr>
                <w:b/>
                <w:color w:val="010202"/>
              </w:rPr>
              <w:t>que</w:t>
            </w:r>
            <w:r>
              <w:rPr>
                <w:b/>
                <w:color w:val="010202"/>
                <w:spacing w:val="-3"/>
              </w:rPr>
              <w:t xml:space="preserve"> </w:t>
            </w:r>
            <w:r>
              <w:rPr>
                <w:b/>
                <w:color w:val="010202"/>
              </w:rPr>
              <w:t>se</w:t>
            </w:r>
            <w:r>
              <w:rPr>
                <w:b/>
                <w:color w:val="010202"/>
                <w:spacing w:val="1"/>
              </w:rPr>
              <w:t xml:space="preserve"> </w:t>
            </w:r>
            <w:r>
              <w:rPr>
                <w:b/>
                <w:color w:val="010202"/>
                <w:spacing w:val="-2"/>
              </w:rPr>
              <w:t>destina</w:t>
            </w:r>
          </w:p>
        </w:tc>
        <w:tc>
          <w:tcPr>
            <w:tcW w:w="7368" w:type="dxa"/>
          </w:tcPr>
          <w:p w14:paraId="67B672AD" w14:textId="71B5858F" w:rsidR="001E4309" w:rsidRPr="000C48FB" w:rsidRDefault="001E4309" w:rsidP="0011765B">
            <w:pPr>
              <w:pStyle w:val="TableParagraph"/>
              <w:ind w:left="129"/>
              <w:rPr>
                <w:sz w:val="18"/>
              </w:rPr>
            </w:pPr>
            <w:r>
              <w:rPr>
                <w:sz w:val="18"/>
              </w:rPr>
              <w:t>T</w:t>
            </w:r>
            <w:r w:rsidRPr="001E4309">
              <w:rPr>
                <w:sz w:val="18"/>
              </w:rPr>
              <w:t>em como foco principal pesquisas relacionadas com a aplicação de biopolímeros de origem animal ou vegetal, nas áreas farmacêuticas e ambientais.</w:t>
            </w:r>
          </w:p>
        </w:tc>
      </w:tr>
    </w:tbl>
    <w:p w14:paraId="6774FF75" w14:textId="7081D20B" w:rsidR="00FF5F42" w:rsidRDefault="00C33C28"/>
    <w:sectPr w:rsidR="00FF5F42" w:rsidSect="00701DA3">
      <w:headerReference w:type="default" r:id="rId10"/>
      <w:pgSz w:w="11906" w:h="16838"/>
      <w:pgMar w:top="1276"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AAA0E0" w14:textId="77777777" w:rsidR="00701DA3" w:rsidRDefault="00701DA3" w:rsidP="00701DA3">
      <w:r>
        <w:separator/>
      </w:r>
    </w:p>
  </w:endnote>
  <w:endnote w:type="continuationSeparator" w:id="0">
    <w:p w14:paraId="36F179E8" w14:textId="77777777" w:rsidR="00701DA3" w:rsidRDefault="00701DA3" w:rsidP="00701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3E9A28" w14:textId="77777777" w:rsidR="00701DA3" w:rsidRDefault="00701DA3" w:rsidP="00701DA3">
      <w:r>
        <w:separator/>
      </w:r>
    </w:p>
  </w:footnote>
  <w:footnote w:type="continuationSeparator" w:id="0">
    <w:p w14:paraId="27110768" w14:textId="77777777" w:rsidR="00701DA3" w:rsidRDefault="00701DA3" w:rsidP="00701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6604" w14:textId="24812F48" w:rsidR="00C33C28" w:rsidRDefault="00701DA3">
    <w:pPr>
      <w:pStyle w:val="Cabealho"/>
    </w:pPr>
    <w:r>
      <w:rPr>
        <w:rFonts w:ascii="Times New Roman"/>
        <w:noProof/>
      </w:rPr>
      <w:drawing>
        <wp:anchor distT="0" distB="0" distL="0" distR="0" simplePos="0" relativeHeight="251659264" behindDoc="0" locked="0" layoutInCell="1" allowOverlap="1" wp14:anchorId="6E802E00" wp14:editId="4671A9B0">
          <wp:simplePos x="0" y="0"/>
          <wp:positionH relativeFrom="page">
            <wp:posOffset>289560</wp:posOffset>
          </wp:positionH>
          <wp:positionV relativeFrom="page">
            <wp:posOffset>220345</wp:posOffset>
          </wp:positionV>
          <wp:extent cx="7005338" cy="518236"/>
          <wp:effectExtent l="0" t="0" r="0" b="0"/>
          <wp:wrapNone/>
          <wp:docPr id="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7005338" cy="518236"/>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A3"/>
    <w:rsid w:val="000B6711"/>
    <w:rsid w:val="000C48FB"/>
    <w:rsid w:val="00183829"/>
    <w:rsid w:val="001E4309"/>
    <w:rsid w:val="001F044F"/>
    <w:rsid w:val="00223065"/>
    <w:rsid w:val="0022750F"/>
    <w:rsid w:val="002B0CCA"/>
    <w:rsid w:val="004E6780"/>
    <w:rsid w:val="00570A16"/>
    <w:rsid w:val="005E4761"/>
    <w:rsid w:val="006354B8"/>
    <w:rsid w:val="00701DA3"/>
    <w:rsid w:val="00795436"/>
    <w:rsid w:val="00A530A0"/>
    <w:rsid w:val="00A56A69"/>
    <w:rsid w:val="00A57627"/>
    <w:rsid w:val="00A8769F"/>
    <w:rsid w:val="00B151D6"/>
    <w:rsid w:val="00B17F9B"/>
    <w:rsid w:val="00B80882"/>
    <w:rsid w:val="00C156AA"/>
    <w:rsid w:val="00C33C28"/>
    <w:rsid w:val="00CB780F"/>
    <w:rsid w:val="00CB79B2"/>
    <w:rsid w:val="00E40F48"/>
    <w:rsid w:val="00E47471"/>
    <w:rsid w:val="00F32A01"/>
    <w:rsid w:val="00F800AA"/>
    <w:rsid w:val="00FB58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7B02A"/>
  <w15:chartTrackingRefBased/>
  <w15:docId w15:val="{8D0987E5-164A-4EAB-BD25-85B9D3568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1DA3"/>
    <w:pPr>
      <w:widowControl w:val="0"/>
      <w:autoSpaceDE w:val="0"/>
      <w:autoSpaceDN w:val="0"/>
      <w:spacing w:after="0" w:line="240" w:lineRule="auto"/>
    </w:pPr>
    <w:rPr>
      <w:rFonts w:ascii="Arial" w:eastAsia="Arial" w:hAnsi="Arial" w:cs="Arial"/>
      <w:lang w:val="pt-PT"/>
    </w:rPr>
  </w:style>
  <w:style w:type="paragraph" w:styleId="Ttulo1">
    <w:name w:val="heading 1"/>
    <w:basedOn w:val="Normal"/>
    <w:next w:val="Normal"/>
    <w:link w:val="Ttulo1Char"/>
    <w:autoRedefine/>
    <w:uiPriority w:val="9"/>
    <w:qFormat/>
    <w:rsid w:val="00B80882"/>
    <w:pPr>
      <w:widowControl/>
      <w:suppressLineNumbers/>
      <w:pBdr>
        <w:left w:val="single" w:sz="4" w:space="4" w:color="7030A0"/>
      </w:pBdr>
      <w:suppressAutoHyphens/>
      <w:autoSpaceDE/>
      <w:autoSpaceDN/>
      <w:spacing w:after="360"/>
      <w:jc w:val="both"/>
      <w:outlineLvl w:val="0"/>
    </w:pPr>
    <w:rPr>
      <w:rFonts w:ascii="Aptos" w:eastAsia="Arial Unicode MS" w:hAnsi="Aptos"/>
      <w:b/>
      <w:color w:val="000000"/>
      <w:sz w:val="24"/>
      <w:szCs w:val="24"/>
      <w:u w:color="000000"/>
      <w:bdr w:val="nil"/>
      <w:lang w:val="pt-BR"/>
      <w14:textOutline w14:w="0" w14:cap="flat" w14:cmpd="sng" w14:algn="ctr">
        <w14:noFill/>
        <w14:prstDash w14:val="solid"/>
        <w14:bevel/>
      </w14:textOutli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80882"/>
    <w:rPr>
      <w:rFonts w:ascii="Aptos" w:eastAsia="Arial Unicode MS" w:hAnsi="Aptos" w:cs="Arial"/>
      <w:b/>
      <w:color w:val="000000"/>
      <w:sz w:val="24"/>
      <w:szCs w:val="24"/>
      <w:u w:color="000000"/>
      <w:bdr w:val="nil"/>
      <w14:textOutline w14:w="0" w14:cap="flat" w14:cmpd="sng" w14:algn="ctr">
        <w14:noFill/>
        <w14:prstDash w14:val="solid"/>
        <w14:bevel/>
      </w14:textOutline>
    </w:rPr>
  </w:style>
  <w:style w:type="paragraph" w:styleId="Cabealho">
    <w:name w:val="header"/>
    <w:basedOn w:val="Normal"/>
    <w:link w:val="CabealhoChar"/>
    <w:uiPriority w:val="99"/>
    <w:unhideWhenUsed/>
    <w:rsid w:val="00701DA3"/>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CabealhoChar">
    <w:name w:val="Cabeçalho Char"/>
    <w:basedOn w:val="Fontepargpadro"/>
    <w:link w:val="Cabealho"/>
    <w:uiPriority w:val="99"/>
    <w:rsid w:val="00701DA3"/>
  </w:style>
  <w:style w:type="paragraph" w:styleId="Rodap">
    <w:name w:val="footer"/>
    <w:basedOn w:val="Normal"/>
    <w:link w:val="RodapChar"/>
    <w:uiPriority w:val="99"/>
    <w:unhideWhenUsed/>
    <w:rsid w:val="00701DA3"/>
    <w:pPr>
      <w:widowControl/>
      <w:tabs>
        <w:tab w:val="center" w:pos="4252"/>
        <w:tab w:val="right" w:pos="8504"/>
      </w:tabs>
      <w:autoSpaceDE/>
      <w:autoSpaceDN/>
    </w:pPr>
    <w:rPr>
      <w:rFonts w:asciiTheme="minorHAnsi" w:eastAsiaTheme="minorHAnsi" w:hAnsiTheme="minorHAnsi" w:cstheme="minorBidi"/>
      <w:lang w:val="pt-BR"/>
    </w:rPr>
  </w:style>
  <w:style w:type="character" w:customStyle="1" w:styleId="RodapChar">
    <w:name w:val="Rodapé Char"/>
    <w:basedOn w:val="Fontepargpadro"/>
    <w:link w:val="Rodap"/>
    <w:uiPriority w:val="99"/>
    <w:rsid w:val="00701DA3"/>
  </w:style>
  <w:style w:type="table" w:customStyle="1" w:styleId="TableNormal">
    <w:name w:val="Table Normal"/>
    <w:uiPriority w:val="2"/>
    <w:semiHidden/>
    <w:unhideWhenUsed/>
    <w:qFormat/>
    <w:rsid w:val="00701DA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01DA3"/>
    <w:pPr>
      <w:ind w:left="110"/>
    </w:pPr>
  </w:style>
  <w:style w:type="character" w:styleId="Hyperlink">
    <w:name w:val="Hyperlink"/>
    <w:basedOn w:val="Fontepargpadro"/>
    <w:uiPriority w:val="99"/>
    <w:unhideWhenUsed/>
    <w:rsid w:val="00CB780F"/>
    <w:rPr>
      <w:color w:val="0563C1" w:themeColor="hyperlink"/>
      <w:u w:val="single"/>
    </w:rPr>
  </w:style>
  <w:style w:type="character" w:styleId="MenoPendente">
    <w:name w:val="Unresolved Mention"/>
    <w:basedOn w:val="Fontepargpadro"/>
    <w:uiPriority w:val="99"/>
    <w:semiHidden/>
    <w:unhideWhenUsed/>
    <w:rsid w:val="00CB78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nivali.br/laboratori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rdem xmlns="8c7ce69d-9962-40b9-9e86-e1af5328e637">4</Ordem>
    <PublishingExpirationDate xmlns="http://schemas.microsoft.com/sharepoint/v3" xsi:nil="true"/>
    <Resumo xmlns="74605401-ef82-4e58-8e01-df55332c0536" xsi:nil="true"/>
    <PublishingStartDate xmlns="http://schemas.microsoft.com/sharepoint/v3" xsi:nil="true"/>
    <_dlc_DocId xmlns="74605401-ef82-4e58-8e01-df55332c0536">Q2MPMETMKQAM-4440-451</_dlc_DocId>
    <_dlc_DocIdUrl xmlns="74605401-ef82-4e58-8e01-df55332c0536">
      <Url>https://adminnovoportal.univali.br/institucional/vrppgi/pesquisa/editais-e-resultados/_layouts/15/DocIdRedir.aspx?ID=Q2MPMETMKQAM-4440-451</Url>
      <Description>Q2MPMETMKQAM-4440-451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33ECE61D6E71E4EA66E5995F28502F1" ma:contentTypeVersion="4" ma:contentTypeDescription="Crie um novo documento." ma:contentTypeScope="" ma:versionID="453f62be207f0e555132f47b8a89aee4">
  <xsd:schema xmlns:xsd="http://www.w3.org/2001/XMLSchema" xmlns:xs="http://www.w3.org/2001/XMLSchema" xmlns:p="http://schemas.microsoft.com/office/2006/metadata/properties" xmlns:ns1="http://schemas.microsoft.com/sharepoint/v3" xmlns:ns2="74605401-ef82-4e58-8e01-df55332c0536" xmlns:ns3="8c7ce69d-9962-40b9-9e86-e1af5328e637" targetNamespace="http://schemas.microsoft.com/office/2006/metadata/properties" ma:root="true" ma:fieldsID="907239f40ccd5f883a365068ff6c8cd7" ns1:_="" ns2:_="" ns3:_="">
    <xsd:import namespace="http://schemas.microsoft.com/sharepoint/v3"/>
    <xsd:import namespace="74605401-ef82-4e58-8e01-df55332c0536"/>
    <xsd:import namespace="8c7ce69d-9962-40b9-9e86-e1af5328e637"/>
    <xsd:element name="properties">
      <xsd:complexType>
        <xsd:sequence>
          <xsd:element name="documentManagement">
            <xsd:complexType>
              <xsd:all>
                <xsd:element ref="ns1:PublishingStartDate" minOccurs="0"/>
                <xsd:element ref="ns1:PublishingExpirationDate" minOccurs="0"/>
                <xsd:element ref="ns2:Resumo" minOccurs="0"/>
                <xsd:element ref="ns2:_dlc_DocId" minOccurs="0"/>
                <xsd:element ref="ns2:_dlc_DocIdUrl" minOccurs="0"/>
                <xsd:element ref="ns2:_dlc_DocIdPersistId" minOccurs="0"/>
                <xsd:element ref="ns2:SharedWithUsers" minOccurs="0"/>
                <xsd:element ref="ns3:Ord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Agendamento de Data de Início" ma:description="" ma:hidden="true" ma:internalName="PublishingStartDate">
      <xsd:simpleType>
        <xsd:restriction base="dms:Unknown"/>
      </xsd:simpleType>
    </xsd:element>
    <xsd:element name="PublishingExpirationDate" ma:index="9" nillable="true" ma:displayName="Agendamento de Data de Término"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605401-ef82-4e58-8e01-df55332c0536" elementFormDefault="qualified">
    <xsd:import namespace="http://schemas.microsoft.com/office/2006/documentManagement/types"/>
    <xsd:import namespace="http://schemas.microsoft.com/office/infopath/2007/PartnerControls"/>
    <xsd:element name="Resumo" ma:index="10" nillable="true" ma:displayName="Resumo" ma:internalName="Resumo">
      <xsd:simpleType>
        <xsd:restriction base="dms:Note">
          <xsd:maxLength value="255"/>
        </xsd:restriction>
      </xsd:simpleType>
    </xsd:element>
    <xsd:element name="_dlc_DocId" ma:index="11" nillable="true" ma:displayName="Valor da ID do Documento" ma:description="O valor da ID do documento atribuída a este item." ma:internalName="_dlc_DocId" ma:readOnly="true">
      <xsd:simpleType>
        <xsd:restriction base="dms:Text"/>
      </xsd:simpleType>
    </xsd:element>
    <xsd:element name="_dlc_DocIdUrl" ma:index="12" nillable="true" ma:displayName="ID do Documento" ma:description="Link permanente par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ID de Persistência" ma:description="Manter a ID ao adicionar." ma:hidden="true" ma:internalName="_dlc_DocIdPersistId" ma:readOnly="true">
      <xsd:simpleType>
        <xsd:restriction base="dms:Boolean"/>
      </xsd:simpleType>
    </xsd:element>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7ce69d-9962-40b9-9e86-e1af5328e637" elementFormDefault="qualified">
    <xsd:import namespace="http://schemas.microsoft.com/office/2006/documentManagement/types"/>
    <xsd:import namespace="http://schemas.microsoft.com/office/infopath/2007/PartnerControls"/>
    <xsd:element name="Ordem" ma:index="15" nillable="true" ma:displayName="Ordem" ma:internalName="Ord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94440B3-B4AD-40EE-B345-0217868FD963}">
  <ds:schemaRefs>
    <ds:schemaRef ds:uri="http://schemas.microsoft.com/sharepoint/v3/contenttype/forms"/>
  </ds:schemaRefs>
</ds:datastoreItem>
</file>

<file path=customXml/itemProps2.xml><?xml version="1.0" encoding="utf-8"?>
<ds:datastoreItem xmlns:ds="http://schemas.openxmlformats.org/officeDocument/2006/customXml" ds:itemID="{DDF173A4-910C-4F29-A908-CC66C3807B12}">
  <ds:schemaRefs>
    <ds:schemaRef ds:uri="http://purl.org/dc/dcmitype/"/>
    <ds:schemaRef ds:uri="http://schemas.openxmlformats.org/package/2006/metadata/core-properties"/>
    <ds:schemaRef ds:uri="9cf62031-2011-4af6-bf69-587706adcf68"/>
    <ds:schemaRef ds:uri="http://purl.org/dc/elements/1.1/"/>
    <ds:schemaRef ds:uri="http://purl.org/dc/terms/"/>
    <ds:schemaRef ds:uri="http://www.w3.org/XML/1998/namespace"/>
    <ds:schemaRef ds:uri="http://schemas.microsoft.com/office/2006/documentManagement/types"/>
    <ds:schemaRef ds:uri="55357b02-d706-4be0-b876-3ec2a71dfd4d"/>
    <ds:schemaRef ds:uri="http://schemas.microsoft.com/office/infopath/2007/PartnerControls"/>
    <ds:schemaRef ds:uri="22c0cfbf-1d2e-44fc-9168-21bc0601eb83"/>
    <ds:schemaRef ds:uri="http://schemas.microsoft.com/office/2006/metadata/properties"/>
  </ds:schemaRefs>
</ds:datastoreItem>
</file>

<file path=customXml/itemProps3.xml><?xml version="1.0" encoding="utf-8"?>
<ds:datastoreItem xmlns:ds="http://schemas.openxmlformats.org/officeDocument/2006/customXml" ds:itemID="{7C54B5FD-553B-4EA1-811F-33C10351D210}"/>
</file>

<file path=customXml/itemProps4.xml><?xml version="1.0" encoding="utf-8"?>
<ds:datastoreItem xmlns:ds="http://schemas.openxmlformats.org/officeDocument/2006/customXml" ds:itemID="{5972F832-FEF1-43F9-9731-B1B18B88CFC2}"/>
</file>

<file path=docProps/app.xml><?xml version="1.0" encoding="utf-8"?>
<Properties xmlns="http://schemas.openxmlformats.org/officeDocument/2006/extended-properties" xmlns:vt="http://schemas.openxmlformats.org/officeDocument/2006/docPropsVTypes">
  <Template>Normal.dotm</Template>
  <TotalTime>108</TotalTime>
  <Pages>3</Pages>
  <Words>1427</Words>
  <Characters>7707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UNIVALI</Company>
  <LinksUpToDate>false</LinksUpToDate>
  <CharactersWithSpaces>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Kuhnen Zunino</dc:creator>
  <cp:keywords/>
  <dc:description/>
  <cp:lastModifiedBy>Virginia Kuhnen Zunino</cp:lastModifiedBy>
  <cp:revision>11</cp:revision>
  <dcterms:created xsi:type="dcterms:W3CDTF">2025-05-28T14:58:00Z</dcterms:created>
  <dcterms:modified xsi:type="dcterms:W3CDTF">2025-06-05T11:23:00Z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0x010100E33ECE61D6E71E4EA66E5995F28502F1</vt:lpwstr>
  </property>
  <property fmtid="{D5CDD505-2E9C-101B-9397-08002B2CF9AE}" pid="3" name="MediaServiceImageTags">
    <vt:lpwstr/>
  </property>
  <property fmtid="{D5CDD505-2E9C-101B-9397-08002B2CF9AE}" pid="4" name="_dlc_DocIdItemGuid">
    <vt:lpwstr>be455b9c-3f76-4d90-8b03-cc8d885fa82e</vt:lpwstr>
  </property>
</Properties>
</file>